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jc w:val="left"/>
        <w:rPr>
          <w:rFonts w:hint="eastAsia" w:ascii="宋体" w:hAnsi="宋体" w:eastAsia="宋体" w:cs="宋体"/>
          <w:kern w:val="0"/>
          <w:sz w:val="32"/>
          <w:szCs w:val="32"/>
        </w:rPr>
      </w:pPr>
      <w:r>
        <w:rPr>
          <w:rFonts w:hint="eastAsia" w:ascii="宋体" w:hAnsi="宋体" w:eastAsia="宋体" w:cs="宋体"/>
          <w:kern w:val="0"/>
          <w:sz w:val="32"/>
          <w:szCs w:val="32"/>
        </w:rPr>
        <w:t>附件1-2</w:t>
      </w:r>
    </w:p>
    <w:p>
      <w:pPr>
        <w:keepNext w:val="0"/>
        <w:keepLines w:val="0"/>
        <w:widowControl/>
        <w:suppressLineNumbers w:val="0"/>
        <w:spacing w:before="0" w:beforeAutospacing="1" w:after="0" w:afterAutospacing="1"/>
        <w:ind w:left="0" w:right="0"/>
        <w:jc w:val="center"/>
        <w:rPr>
          <w:rFonts w:hint="eastAsia" w:ascii="宋体" w:hAnsi="宋体" w:eastAsia="宋体" w:cs="宋体"/>
          <w:kern w:val="0"/>
          <w:sz w:val="84"/>
          <w:szCs w:val="84"/>
        </w:rPr>
      </w:pPr>
      <w:r>
        <w:rPr>
          <w:rFonts w:hint="eastAsia" w:ascii="宋体" w:hAnsi="宋体" w:eastAsia="宋体" w:cs="宋体"/>
          <w:kern w:val="0"/>
          <w:sz w:val="84"/>
          <w:szCs w:val="84"/>
        </w:rPr>
        <w:t xml:space="preserve"> </w:t>
      </w:r>
    </w:p>
    <w:p>
      <w:pPr>
        <w:keepNext w:val="0"/>
        <w:keepLines w:val="0"/>
        <w:widowControl/>
        <w:suppressLineNumbers w:val="0"/>
        <w:spacing w:before="0" w:beforeAutospacing="1" w:after="0" w:afterAutospacing="1"/>
        <w:ind w:left="0" w:right="0"/>
        <w:jc w:val="center"/>
        <w:rPr>
          <w:rFonts w:hint="eastAsia" w:ascii="宋体" w:hAnsi="宋体" w:eastAsia="宋体" w:cs="宋体"/>
          <w:kern w:val="0"/>
          <w:sz w:val="84"/>
          <w:szCs w:val="84"/>
        </w:rPr>
      </w:pPr>
      <w:r>
        <w:rPr>
          <w:rFonts w:hint="eastAsia" w:ascii="宋体" w:hAnsi="宋体" w:eastAsia="宋体" w:cs="宋体"/>
          <w:kern w:val="0"/>
          <w:sz w:val="84"/>
          <w:szCs w:val="84"/>
        </w:rPr>
        <w:t xml:space="preserve"> </w:t>
      </w:r>
    </w:p>
    <w:p>
      <w:pPr>
        <w:keepNext w:val="0"/>
        <w:keepLines w:val="0"/>
        <w:widowControl/>
        <w:suppressLineNumbers w:val="0"/>
        <w:spacing w:before="0" w:beforeAutospacing="1" w:after="0" w:afterAutospacing="1"/>
        <w:ind w:left="0" w:right="0"/>
        <w:jc w:val="center"/>
        <w:rPr>
          <w:rFonts w:hint="eastAsia" w:ascii="方正小标宋简体" w:hAnsi="方正小标宋简体" w:eastAsia="方正小标宋简体" w:cs="方正小标宋简体"/>
          <w:kern w:val="0"/>
          <w:sz w:val="84"/>
          <w:szCs w:val="84"/>
        </w:rPr>
      </w:pPr>
      <w:r>
        <w:rPr>
          <w:rFonts w:hint="eastAsia" w:ascii="方正小标宋简体" w:hAnsi="方正小标宋简体" w:eastAsia="方正小标宋简体" w:cs="方正小标宋简体"/>
          <w:kern w:val="0"/>
          <w:sz w:val="84"/>
          <w:szCs w:val="84"/>
        </w:rPr>
        <w:t>2019年度</w:t>
      </w:r>
    </w:p>
    <w:p>
      <w:pPr>
        <w:keepNext w:val="0"/>
        <w:keepLines w:val="0"/>
        <w:widowControl/>
        <w:suppressLineNumbers w:val="0"/>
        <w:spacing w:before="0" w:beforeAutospacing="1" w:after="0" w:afterAutospacing="1"/>
        <w:ind w:left="0" w:right="0"/>
        <w:jc w:val="center"/>
        <w:rPr>
          <w:rFonts w:hint="eastAsia" w:ascii="方正小标宋简体" w:hAnsi="方正小标宋简体" w:eastAsia="方正小标宋简体" w:cs="方正小标宋简体"/>
          <w:kern w:val="0"/>
          <w:sz w:val="84"/>
          <w:szCs w:val="84"/>
        </w:rPr>
      </w:pPr>
      <w:r>
        <w:rPr>
          <w:rFonts w:hint="eastAsia" w:ascii="方正小标宋简体" w:hAnsi="方正小标宋简体" w:eastAsia="方正小标宋简体" w:cs="方正小标宋简体"/>
          <w:kern w:val="0"/>
          <w:sz w:val="84"/>
          <w:szCs w:val="84"/>
        </w:rPr>
        <w:t>宁德市文化产业发展中心部门决算</w:t>
      </w:r>
    </w:p>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keepNext w:val="0"/>
        <w:keepLines w:val="0"/>
        <w:widowControl/>
        <w:suppressLineNumbers w:val="0"/>
        <w:spacing w:before="0" w:beforeAutospacing="1" w:after="0" w:afterAutospacing="1"/>
        <w:ind w:left="0" w:right="0"/>
        <w:rPr>
          <w:rFonts w:hint="eastAsia" w:ascii="宋体" w:hAnsi="宋体" w:eastAsia="宋体" w:cs="宋体"/>
          <w:kern w:val="0"/>
          <w:sz w:val="84"/>
          <w:szCs w:val="84"/>
        </w:rPr>
      </w:pPr>
      <w:r>
        <w:rPr>
          <w:rFonts w:hint="eastAsia" w:ascii="宋体" w:hAnsi="宋体" w:eastAsia="宋体" w:cs="宋体"/>
          <w:kern w:val="0"/>
          <w:sz w:val="84"/>
          <w:szCs w:val="84"/>
        </w:rPr>
        <w:t xml:space="preserve"> </w:t>
      </w:r>
    </w:p>
    <w:p>
      <w:pPr>
        <w:keepNext w:val="0"/>
        <w:keepLines w:val="0"/>
        <w:widowControl/>
        <w:suppressLineNumbers w:val="0"/>
        <w:spacing w:before="0" w:beforeAutospacing="1" w:after="0" w:afterAutospacing="1"/>
        <w:ind w:left="0" w:right="0"/>
        <w:rPr>
          <w:rFonts w:hint="eastAsia" w:ascii="宋体" w:hAnsi="宋体" w:eastAsia="宋体" w:cs="宋体"/>
          <w:kern w:val="0"/>
          <w:sz w:val="84"/>
          <w:szCs w:val="84"/>
        </w:rPr>
      </w:pPr>
    </w:p>
    <w:p>
      <w:pPr>
        <w:keepNext w:val="0"/>
        <w:keepLines w:val="0"/>
        <w:widowControl/>
        <w:suppressLineNumbers w:val="0"/>
        <w:spacing w:before="0" w:beforeAutospacing="1" w:after="0" w:afterAutospacing="1"/>
        <w:ind w:left="0" w:right="0"/>
        <w:rPr>
          <w:rFonts w:hint="eastAsia" w:ascii="宋体" w:hAnsi="宋体" w:eastAsia="宋体" w:cs="宋体"/>
          <w:kern w:val="0"/>
          <w:sz w:val="13"/>
          <w:szCs w:val="13"/>
        </w:rPr>
      </w:pPr>
    </w:p>
    <w:p>
      <w:pPr>
        <w:keepNext w:val="0"/>
        <w:keepLines w:val="0"/>
        <w:widowControl/>
        <w:suppressLineNumbers w:val="0"/>
        <w:spacing w:before="0" w:beforeAutospacing="1" w:after="0" w:afterAutospacing="1"/>
        <w:ind w:left="0" w:right="0"/>
        <w:rPr>
          <w:rFonts w:hint="eastAsia" w:ascii="宋体" w:hAnsi="宋体" w:eastAsia="宋体" w:cs="宋体"/>
          <w:kern w:val="0"/>
          <w:sz w:val="13"/>
          <w:szCs w:val="13"/>
        </w:rPr>
      </w:pPr>
    </w:p>
    <w:p>
      <w:pPr>
        <w:keepNext w:val="0"/>
        <w:keepLines w:val="0"/>
        <w:widowControl/>
        <w:suppressLineNumbers w:val="0"/>
        <w:spacing w:before="0" w:beforeAutospacing="1" w:after="0" w:afterAutospacing="1"/>
        <w:ind w:left="0" w:right="0"/>
        <w:jc w:val="center"/>
        <w:rPr>
          <w:rFonts w:hint="eastAsia" w:ascii="仿宋" w:hAnsi="仿宋" w:eastAsia="仿宋" w:cs="仿宋"/>
          <w:b/>
          <w:kern w:val="0"/>
          <w:sz w:val="32"/>
          <w:szCs w:val="32"/>
        </w:rPr>
      </w:pPr>
      <w:r>
        <w:rPr>
          <w:rFonts w:hint="eastAsia" w:ascii="仿宋" w:hAnsi="仿宋" w:eastAsia="仿宋" w:cs="仿宋"/>
          <w:b/>
          <w:kern w:val="0"/>
          <w:sz w:val="32"/>
          <w:szCs w:val="32"/>
        </w:rPr>
        <w:t>目 录</w:t>
      </w:r>
    </w:p>
    <w:p>
      <w:pPr>
        <w:keepNext w:val="0"/>
        <w:keepLines w:val="0"/>
        <w:widowControl/>
        <w:suppressLineNumbers w:val="0"/>
        <w:spacing w:before="0" w:beforeAutospacing="1" w:after="0" w:afterAutospacing="1"/>
        <w:ind w:left="0" w:right="0"/>
        <w:jc w:val="left"/>
        <w:rPr>
          <w:rFonts w:hint="eastAsia" w:ascii="仿宋" w:hAnsi="仿宋" w:eastAsia="仿宋" w:cs="仿宋"/>
          <w:kern w:val="0"/>
          <w:sz w:val="32"/>
          <w:szCs w:val="32"/>
        </w:rPr>
      </w:pPr>
      <w:r>
        <w:rPr>
          <w:rFonts w:hint="eastAsia" w:ascii="仿宋" w:hAnsi="仿宋" w:eastAsia="仿宋" w:cs="仿宋"/>
          <w:b/>
          <w:kern w:val="0"/>
          <w:sz w:val="32"/>
          <w:szCs w:val="32"/>
        </w:rPr>
        <w:t>第一部分 部门概况</w:t>
      </w:r>
      <w:r>
        <w:rPr>
          <w:rFonts w:hint="eastAsia" w:ascii="仿宋" w:hAnsi="仿宋" w:eastAsia="仿宋" w:cs="仿宋"/>
          <w:kern w:val="0"/>
          <w:sz w:val="32"/>
          <w:szCs w:val="32"/>
        </w:rPr>
        <w:t xml:space="preserve"> ..............................</w:t>
      </w:r>
    </w:p>
    <w:p>
      <w:pPr>
        <w:keepNext w:val="0"/>
        <w:keepLines w:val="0"/>
        <w:widowControl/>
        <w:suppressLineNumbers w:val="0"/>
        <w:spacing w:before="0" w:beforeAutospacing="1" w:after="0" w:afterAutospacing="1"/>
        <w:ind w:left="0" w:right="0"/>
        <w:jc w:val="left"/>
        <w:rPr>
          <w:rFonts w:hint="eastAsia" w:ascii="仿宋" w:hAnsi="仿宋" w:eastAsia="仿宋" w:cs="仿宋"/>
          <w:kern w:val="0"/>
          <w:sz w:val="32"/>
          <w:szCs w:val="32"/>
        </w:rPr>
      </w:pPr>
      <w:r>
        <w:rPr>
          <w:rFonts w:hint="eastAsia" w:ascii="仿宋" w:hAnsi="仿宋" w:eastAsia="仿宋" w:cs="仿宋"/>
          <w:kern w:val="0"/>
          <w:sz w:val="32"/>
          <w:szCs w:val="32"/>
        </w:rPr>
        <w:t>一、部门主要职责 ...................................</w:t>
      </w:r>
    </w:p>
    <w:p>
      <w:pPr>
        <w:keepNext w:val="0"/>
        <w:keepLines w:val="0"/>
        <w:widowControl/>
        <w:suppressLineNumbers w:val="0"/>
        <w:spacing w:before="0" w:beforeAutospacing="1" w:after="0" w:afterAutospacing="1"/>
        <w:ind w:left="0" w:right="0"/>
        <w:jc w:val="left"/>
        <w:rPr>
          <w:rFonts w:hint="eastAsia" w:ascii="仿宋" w:hAnsi="仿宋" w:eastAsia="仿宋" w:cs="仿宋"/>
          <w:kern w:val="0"/>
          <w:sz w:val="32"/>
          <w:szCs w:val="32"/>
        </w:rPr>
      </w:pPr>
      <w:r>
        <w:rPr>
          <w:rFonts w:hint="eastAsia" w:ascii="仿宋" w:hAnsi="仿宋" w:eastAsia="仿宋" w:cs="仿宋"/>
          <w:kern w:val="0"/>
          <w:sz w:val="32"/>
          <w:szCs w:val="32"/>
        </w:rPr>
        <w:t>二、部门决算单位基本情况 ..........................</w:t>
      </w:r>
    </w:p>
    <w:p>
      <w:pPr>
        <w:keepNext w:val="0"/>
        <w:keepLines w:val="0"/>
        <w:widowControl/>
        <w:suppressLineNumbers w:val="0"/>
        <w:spacing w:before="0" w:beforeAutospacing="1" w:after="0" w:afterAutospacing="1"/>
        <w:ind w:left="0" w:right="0"/>
        <w:jc w:val="left"/>
        <w:rPr>
          <w:rFonts w:hint="eastAsia" w:ascii="仿宋" w:hAnsi="仿宋" w:eastAsia="仿宋" w:cs="仿宋"/>
          <w:kern w:val="0"/>
          <w:sz w:val="32"/>
          <w:szCs w:val="32"/>
        </w:rPr>
      </w:pPr>
      <w:r>
        <w:rPr>
          <w:rFonts w:hint="eastAsia" w:ascii="仿宋" w:hAnsi="仿宋" w:eastAsia="仿宋" w:cs="仿宋"/>
          <w:kern w:val="0"/>
          <w:sz w:val="32"/>
          <w:szCs w:val="32"/>
        </w:rPr>
        <w:t>三、部门主要工作总结...............................</w:t>
      </w:r>
    </w:p>
    <w:p>
      <w:pPr>
        <w:keepNext w:val="0"/>
        <w:keepLines w:val="0"/>
        <w:widowControl/>
        <w:suppressLineNumbers w:val="0"/>
        <w:spacing w:before="0" w:beforeAutospacing="1" w:after="0" w:afterAutospacing="1"/>
        <w:ind w:left="0" w:right="0"/>
        <w:jc w:val="left"/>
        <w:rPr>
          <w:rFonts w:hint="eastAsia" w:ascii="仿宋" w:hAnsi="仿宋" w:eastAsia="仿宋" w:cs="仿宋"/>
          <w:kern w:val="0"/>
          <w:sz w:val="32"/>
          <w:szCs w:val="32"/>
        </w:rPr>
      </w:pPr>
      <w:r>
        <w:rPr>
          <w:rFonts w:hint="eastAsia" w:ascii="仿宋" w:hAnsi="仿宋" w:eastAsia="仿宋" w:cs="仿宋"/>
          <w:b/>
          <w:kern w:val="0"/>
          <w:sz w:val="32"/>
          <w:szCs w:val="32"/>
        </w:rPr>
        <w:t xml:space="preserve">第二部分 </w:t>
      </w:r>
      <w:r>
        <w:rPr>
          <w:rFonts w:hint="eastAsia" w:ascii="仿宋" w:hAnsi="仿宋" w:eastAsia="仿宋" w:cs="仿宋_GB2312"/>
          <w:kern w:val="0"/>
          <w:sz w:val="32"/>
          <w:szCs w:val="32"/>
        </w:rPr>
        <w:t>2019</w:t>
      </w:r>
      <w:r>
        <w:rPr>
          <w:rFonts w:hint="eastAsia" w:ascii="仿宋" w:hAnsi="仿宋" w:eastAsia="仿宋" w:cs="仿宋"/>
          <w:b/>
          <w:kern w:val="0"/>
          <w:sz w:val="32"/>
          <w:szCs w:val="32"/>
        </w:rPr>
        <w:t>年度部门决算表</w:t>
      </w:r>
      <w:r>
        <w:rPr>
          <w:rFonts w:hint="eastAsia" w:ascii="仿宋" w:hAnsi="仿宋" w:eastAsia="仿宋" w:cs="仿宋"/>
          <w:kern w:val="0"/>
          <w:sz w:val="32"/>
          <w:szCs w:val="32"/>
        </w:rPr>
        <w:t xml:space="preserve"> .......................</w:t>
      </w:r>
    </w:p>
    <w:p>
      <w:pPr>
        <w:keepNext w:val="0"/>
        <w:keepLines w:val="0"/>
        <w:widowControl/>
        <w:suppressLineNumbers w:val="0"/>
        <w:spacing w:before="0" w:beforeAutospacing="1" w:after="0" w:afterAutospacing="1"/>
        <w:ind w:left="0" w:right="0"/>
        <w:jc w:val="left"/>
        <w:rPr>
          <w:rFonts w:hint="eastAsia" w:ascii="仿宋" w:hAnsi="仿宋" w:eastAsia="仿宋" w:cs="仿宋"/>
          <w:kern w:val="0"/>
          <w:sz w:val="32"/>
          <w:szCs w:val="32"/>
        </w:rPr>
      </w:pPr>
      <w:r>
        <w:rPr>
          <w:rFonts w:hint="eastAsia" w:ascii="仿宋" w:hAnsi="仿宋" w:eastAsia="仿宋" w:cs="仿宋"/>
          <w:kern w:val="0"/>
          <w:sz w:val="32"/>
          <w:szCs w:val="32"/>
        </w:rPr>
        <w:t>一、收入支出决算总表 ...............................</w:t>
      </w:r>
    </w:p>
    <w:p>
      <w:pPr>
        <w:keepNext w:val="0"/>
        <w:keepLines w:val="0"/>
        <w:widowControl/>
        <w:suppressLineNumbers w:val="0"/>
        <w:spacing w:before="0" w:beforeAutospacing="1" w:after="0" w:afterAutospacing="1"/>
        <w:ind w:left="0" w:right="0"/>
        <w:jc w:val="left"/>
        <w:rPr>
          <w:rFonts w:hint="eastAsia" w:ascii="仿宋" w:hAnsi="仿宋" w:eastAsia="仿宋" w:cs="仿宋"/>
          <w:kern w:val="0"/>
          <w:sz w:val="32"/>
          <w:szCs w:val="32"/>
        </w:rPr>
      </w:pPr>
      <w:r>
        <w:rPr>
          <w:rFonts w:hint="eastAsia" w:ascii="仿宋" w:hAnsi="仿宋" w:eastAsia="仿宋" w:cs="仿宋"/>
          <w:kern w:val="0"/>
          <w:sz w:val="32"/>
          <w:szCs w:val="32"/>
        </w:rPr>
        <w:t>二、收入决算表 ............................ .......</w:t>
      </w:r>
    </w:p>
    <w:p>
      <w:pPr>
        <w:keepNext w:val="0"/>
        <w:keepLines w:val="0"/>
        <w:widowControl/>
        <w:suppressLineNumbers w:val="0"/>
        <w:spacing w:before="0" w:beforeAutospacing="1" w:after="0" w:afterAutospacing="1"/>
        <w:ind w:left="0" w:right="0"/>
        <w:jc w:val="left"/>
        <w:rPr>
          <w:rFonts w:hint="eastAsia" w:ascii="仿宋" w:hAnsi="仿宋" w:eastAsia="仿宋" w:cs="仿宋"/>
          <w:kern w:val="0"/>
          <w:sz w:val="32"/>
          <w:szCs w:val="32"/>
        </w:rPr>
      </w:pPr>
      <w:r>
        <w:rPr>
          <w:rFonts w:hint="eastAsia" w:ascii="仿宋" w:hAnsi="仿宋" w:eastAsia="仿宋" w:cs="仿宋"/>
          <w:kern w:val="0"/>
          <w:sz w:val="32"/>
          <w:szCs w:val="32"/>
        </w:rPr>
        <w:t>三、支出决算表 ...................................</w:t>
      </w:r>
    </w:p>
    <w:p>
      <w:pPr>
        <w:keepNext w:val="0"/>
        <w:keepLines w:val="0"/>
        <w:widowControl/>
        <w:suppressLineNumbers w:val="0"/>
        <w:spacing w:before="0" w:beforeAutospacing="1" w:after="0" w:afterAutospacing="1"/>
        <w:ind w:left="0" w:right="0"/>
        <w:jc w:val="left"/>
        <w:rPr>
          <w:rFonts w:hint="eastAsia" w:ascii="仿宋" w:hAnsi="仿宋" w:eastAsia="仿宋" w:cs="仿宋"/>
          <w:kern w:val="0"/>
          <w:sz w:val="32"/>
          <w:szCs w:val="32"/>
        </w:rPr>
      </w:pPr>
      <w:r>
        <w:rPr>
          <w:rFonts w:hint="eastAsia" w:ascii="仿宋" w:hAnsi="仿宋" w:eastAsia="仿宋" w:cs="仿宋"/>
          <w:kern w:val="0"/>
          <w:sz w:val="32"/>
          <w:szCs w:val="32"/>
        </w:rPr>
        <w:t>四、财政拨款收入支出决算总表 ......................</w:t>
      </w:r>
    </w:p>
    <w:p>
      <w:pPr>
        <w:keepNext w:val="0"/>
        <w:keepLines w:val="0"/>
        <w:widowControl/>
        <w:suppressLineNumbers w:val="0"/>
        <w:spacing w:before="0" w:beforeAutospacing="1" w:after="0" w:afterAutospacing="1"/>
        <w:ind w:left="0" w:right="0"/>
        <w:jc w:val="left"/>
        <w:rPr>
          <w:rFonts w:hint="eastAsia" w:ascii="仿宋" w:hAnsi="仿宋" w:eastAsia="仿宋" w:cs="仿宋"/>
          <w:kern w:val="0"/>
          <w:sz w:val="32"/>
          <w:szCs w:val="32"/>
        </w:rPr>
      </w:pPr>
      <w:r>
        <w:rPr>
          <w:rFonts w:hint="eastAsia" w:ascii="仿宋" w:hAnsi="仿宋" w:eastAsia="仿宋" w:cs="仿宋"/>
          <w:kern w:val="0"/>
          <w:sz w:val="32"/>
          <w:szCs w:val="32"/>
        </w:rPr>
        <w:t>五、一般公共预算财政拨款支出决算表 .................</w:t>
      </w:r>
    </w:p>
    <w:p>
      <w:pPr>
        <w:keepNext w:val="0"/>
        <w:keepLines w:val="0"/>
        <w:widowControl/>
        <w:suppressLineNumbers w:val="0"/>
        <w:spacing w:before="0" w:beforeAutospacing="1" w:after="0" w:afterAutospacing="1"/>
        <w:ind w:left="0" w:right="0"/>
        <w:jc w:val="left"/>
        <w:rPr>
          <w:rFonts w:hint="eastAsia" w:ascii="仿宋" w:hAnsi="仿宋" w:eastAsia="仿宋" w:cs="仿宋"/>
          <w:kern w:val="0"/>
          <w:sz w:val="32"/>
          <w:szCs w:val="32"/>
        </w:rPr>
      </w:pPr>
      <w:r>
        <w:rPr>
          <w:rFonts w:hint="eastAsia" w:ascii="仿宋" w:hAnsi="仿宋" w:eastAsia="仿宋" w:cs="仿宋"/>
          <w:kern w:val="0"/>
          <w:sz w:val="32"/>
          <w:szCs w:val="32"/>
        </w:rPr>
        <w:t>六、</w:t>
      </w:r>
      <w:r>
        <w:rPr>
          <w:rFonts w:hint="eastAsia" w:ascii="仿宋" w:hAnsi="仿宋" w:eastAsia="仿宋" w:cs="仿宋"/>
          <w:spacing w:val="-14"/>
          <w:kern w:val="0"/>
          <w:sz w:val="32"/>
          <w:szCs w:val="32"/>
        </w:rPr>
        <w:t>一般公共预算财政拨款支出决算明细表</w:t>
      </w:r>
      <w:r>
        <w:rPr>
          <w:rFonts w:hint="eastAsia" w:ascii="仿宋" w:hAnsi="仿宋" w:eastAsia="仿宋" w:cs="仿宋"/>
          <w:kern w:val="0"/>
          <w:sz w:val="32"/>
          <w:szCs w:val="32"/>
        </w:rPr>
        <w:t>............... ..</w:t>
      </w:r>
    </w:p>
    <w:p>
      <w:pPr>
        <w:keepNext w:val="0"/>
        <w:keepLines w:val="0"/>
        <w:widowControl/>
        <w:suppressLineNumbers w:val="0"/>
        <w:spacing w:before="0" w:beforeAutospacing="1" w:after="0" w:afterAutospacing="1"/>
        <w:ind w:left="0" w:right="0"/>
        <w:jc w:val="left"/>
        <w:rPr>
          <w:rFonts w:hint="eastAsia" w:ascii="仿宋" w:hAnsi="仿宋" w:eastAsia="仿宋" w:cs="仿宋"/>
          <w:kern w:val="0"/>
          <w:sz w:val="32"/>
          <w:szCs w:val="32"/>
        </w:rPr>
      </w:pPr>
      <w:r>
        <w:rPr>
          <w:rFonts w:hint="eastAsia" w:ascii="仿宋" w:hAnsi="仿宋" w:eastAsia="仿宋" w:cs="仿宋"/>
          <w:kern w:val="0"/>
          <w:sz w:val="32"/>
          <w:szCs w:val="32"/>
        </w:rPr>
        <w:t>七、一般公共预算财政拨款基本支出决算表 .............</w:t>
      </w:r>
    </w:p>
    <w:p>
      <w:pPr>
        <w:keepNext w:val="0"/>
        <w:keepLines w:val="0"/>
        <w:widowControl/>
        <w:suppressLineNumbers w:val="0"/>
        <w:spacing w:before="0" w:beforeAutospacing="1" w:after="0" w:afterAutospacing="1"/>
        <w:ind w:left="0" w:right="0"/>
        <w:jc w:val="left"/>
        <w:rPr>
          <w:rFonts w:hint="eastAsia" w:ascii="仿宋" w:hAnsi="仿宋" w:eastAsia="仿宋" w:cs="仿宋"/>
          <w:kern w:val="0"/>
          <w:sz w:val="32"/>
          <w:szCs w:val="32"/>
        </w:rPr>
      </w:pPr>
      <w:r>
        <w:rPr>
          <w:rFonts w:hint="eastAsia" w:ascii="仿宋" w:hAnsi="仿宋" w:eastAsia="仿宋" w:cs="仿宋"/>
          <w:kern w:val="0"/>
          <w:sz w:val="32"/>
          <w:szCs w:val="32"/>
        </w:rPr>
        <w:t>八、政府性基金预算财政拨款收入支出决算表 ...........</w:t>
      </w:r>
    </w:p>
    <w:p>
      <w:pPr>
        <w:keepNext w:val="0"/>
        <w:keepLines w:val="0"/>
        <w:widowControl/>
        <w:suppressLineNumbers w:val="0"/>
        <w:spacing w:before="0" w:beforeAutospacing="1" w:after="0" w:afterAutospacing="1"/>
        <w:ind w:left="0" w:right="0"/>
        <w:jc w:val="left"/>
        <w:rPr>
          <w:rFonts w:hint="eastAsia" w:ascii="仿宋" w:hAnsi="仿宋" w:eastAsia="仿宋" w:cs="仿宋"/>
          <w:kern w:val="0"/>
          <w:sz w:val="32"/>
          <w:szCs w:val="32"/>
        </w:rPr>
      </w:pPr>
      <w:r>
        <w:rPr>
          <w:rFonts w:hint="eastAsia" w:ascii="仿宋" w:hAnsi="仿宋" w:eastAsia="仿宋" w:cs="仿宋"/>
          <w:kern w:val="0"/>
          <w:sz w:val="32"/>
          <w:szCs w:val="32"/>
        </w:rPr>
        <w:t>九、</w:t>
      </w:r>
      <w:r>
        <w:rPr>
          <w:rFonts w:hint="eastAsia" w:ascii="仿宋" w:hAnsi="仿宋" w:eastAsia="仿宋" w:cs="仿宋"/>
          <w:spacing w:val="-14"/>
          <w:kern w:val="0"/>
          <w:sz w:val="32"/>
          <w:szCs w:val="32"/>
        </w:rPr>
        <w:t>机构运行信息表</w:t>
      </w:r>
      <w:r>
        <w:rPr>
          <w:rFonts w:hint="eastAsia" w:ascii="仿宋" w:hAnsi="仿宋" w:eastAsia="仿宋" w:cs="仿宋"/>
          <w:kern w:val="0"/>
          <w:sz w:val="32"/>
          <w:szCs w:val="32"/>
        </w:rPr>
        <w:t>....................................</w:t>
      </w:r>
    </w:p>
    <w:p>
      <w:pPr>
        <w:keepNext w:val="0"/>
        <w:keepLines w:val="0"/>
        <w:widowControl/>
        <w:suppressLineNumbers w:val="0"/>
        <w:spacing w:before="0" w:beforeAutospacing="1" w:after="0" w:afterAutospacing="1"/>
        <w:ind w:left="0" w:right="0"/>
        <w:jc w:val="left"/>
        <w:rPr>
          <w:rFonts w:hint="eastAsia" w:ascii="仿宋" w:hAnsi="仿宋" w:eastAsia="仿宋" w:cs="仿宋"/>
          <w:kern w:val="0"/>
          <w:sz w:val="32"/>
          <w:szCs w:val="32"/>
        </w:rPr>
      </w:pPr>
      <w:r>
        <w:rPr>
          <w:rFonts w:hint="eastAsia" w:ascii="仿宋" w:hAnsi="仿宋" w:eastAsia="仿宋" w:cs="仿宋"/>
          <w:b/>
          <w:kern w:val="0"/>
          <w:sz w:val="32"/>
          <w:szCs w:val="32"/>
        </w:rPr>
        <w:t xml:space="preserve">第三部分 </w:t>
      </w:r>
      <w:r>
        <w:rPr>
          <w:rFonts w:hint="eastAsia" w:ascii="仿宋" w:hAnsi="仿宋" w:eastAsia="仿宋" w:cs="仿宋_GB2312"/>
          <w:kern w:val="0"/>
          <w:sz w:val="32"/>
          <w:szCs w:val="32"/>
        </w:rPr>
        <w:t>2019</w:t>
      </w:r>
      <w:r>
        <w:rPr>
          <w:rFonts w:hint="eastAsia" w:ascii="仿宋" w:hAnsi="仿宋" w:eastAsia="仿宋" w:cs="仿宋"/>
          <w:b/>
          <w:kern w:val="0"/>
          <w:sz w:val="32"/>
          <w:szCs w:val="32"/>
        </w:rPr>
        <w:t>年度部门决算情况说明</w:t>
      </w:r>
      <w:r>
        <w:rPr>
          <w:rFonts w:hint="eastAsia" w:ascii="仿宋" w:hAnsi="仿宋" w:eastAsia="仿宋" w:cs="仿宋"/>
          <w:kern w:val="0"/>
          <w:sz w:val="32"/>
          <w:szCs w:val="32"/>
        </w:rPr>
        <w:t xml:space="preserve"> .................</w:t>
      </w:r>
    </w:p>
    <w:p>
      <w:pPr>
        <w:keepNext w:val="0"/>
        <w:keepLines w:val="0"/>
        <w:widowControl/>
        <w:suppressLineNumbers w:val="0"/>
        <w:spacing w:before="0" w:beforeAutospacing="1" w:after="0" w:afterAutospacing="1"/>
        <w:ind w:left="0" w:right="0"/>
        <w:jc w:val="left"/>
        <w:rPr>
          <w:rFonts w:hint="eastAsia" w:ascii="仿宋" w:hAnsi="仿宋" w:eastAsia="仿宋" w:cs="仿宋"/>
          <w:kern w:val="0"/>
          <w:sz w:val="32"/>
          <w:szCs w:val="32"/>
        </w:rPr>
      </w:pPr>
      <w:r>
        <w:rPr>
          <w:rFonts w:hint="eastAsia" w:ascii="仿宋" w:hAnsi="仿宋" w:eastAsia="仿宋" w:cs="仿宋"/>
          <w:kern w:val="0"/>
          <w:sz w:val="32"/>
          <w:szCs w:val="32"/>
        </w:rPr>
        <w:t>一、收入支出决算总体情况说明 .......................</w:t>
      </w:r>
    </w:p>
    <w:p>
      <w:pPr>
        <w:keepNext w:val="0"/>
        <w:keepLines w:val="0"/>
        <w:widowControl/>
        <w:suppressLineNumbers w:val="0"/>
        <w:spacing w:before="0" w:beforeAutospacing="1" w:after="0" w:afterAutospacing="1"/>
        <w:ind w:left="0" w:right="0"/>
        <w:jc w:val="left"/>
        <w:rPr>
          <w:rFonts w:hint="eastAsia" w:ascii="仿宋" w:hAnsi="仿宋" w:eastAsia="仿宋" w:cs="仿宋"/>
          <w:kern w:val="0"/>
          <w:sz w:val="32"/>
          <w:szCs w:val="32"/>
        </w:rPr>
      </w:pPr>
      <w:r>
        <w:rPr>
          <w:rFonts w:hint="eastAsia" w:ascii="仿宋" w:hAnsi="仿宋" w:eastAsia="仿宋" w:cs="仿宋"/>
          <w:kern w:val="0"/>
          <w:sz w:val="32"/>
          <w:szCs w:val="32"/>
        </w:rPr>
        <w:t>二、一般公共预算财政拨款支出决算情况说明............</w:t>
      </w:r>
    </w:p>
    <w:p>
      <w:pPr>
        <w:keepNext w:val="0"/>
        <w:keepLines w:val="0"/>
        <w:widowControl/>
        <w:suppressLineNumbers w:val="0"/>
        <w:spacing w:before="0" w:beforeAutospacing="1" w:after="0" w:afterAutospacing="1"/>
        <w:ind w:left="0" w:right="0"/>
        <w:jc w:val="left"/>
        <w:rPr>
          <w:rFonts w:hint="eastAsia" w:ascii="仿宋" w:hAnsi="仿宋" w:eastAsia="仿宋" w:cs="仿宋"/>
          <w:kern w:val="0"/>
          <w:sz w:val="32"/>
          <w:szCs w:val="32"/>
        </w:rPr>
      </w:pPr>
      <w:r>
        <w:rPr>
          <w:rFonts w:hint="eastAsia" w:ascii="仿宋" w:hAnsi="仿宋" w:eastAsia="仿宋" w:cs="仿宋"/>
          <w:kern w:val="0"/>
          <w:sz w:val="32"/>
          <w:szCs w:val="32"/>
        </w:rPr>
        <w:t>三、政府性基金支出决算情况说明 .....................</w:t>
      </w:r>
    </w:p>
    <w:p>
      <w:pPr>
        <w:keepNext w:val="0"/>
        <w:keepLines w:val="0"/>
        <w:widowControl/>
        <w:suppressLineNumbers w:val="0"/>
        <w:spacing w:before="0" w:beforeAutospacing="1" w:after="0" w:afterAutospacing="1"/>
        <w:ind w:left="0" w:right="0"/>
        <w:jc w:val="left"/>
        <w:rPr>
          <w:rFonts w:hint="eastAsia" w:ascii="仿宋" w:hAnsi="仿宋" w:eastAsia="仿宋" w:cs="仿宋"/>
          <w:kern w:val="0"/>
          <w:sz w:val="32"/>
          <w:szCs w:val="32"/>
        </w:rPr>
      </w:pPr>
      <w:r>
        <w:rPr>
          <w:rFonts w:hint="eastAsia" w:ascii="仿宋" w:hAnsi="仿宋" w:eastAsia="仿宋" w:cs="仿宋"/>
          <w:kern w:val="0"/>
          <w:sz w:val="32"/>
          <w:szCs w:val="32"/>
        </w:rPr>
        <w:t>四、一般公共预算财政拨款基本支出决算情况说明........</w:t>
      </w:r>
    </w:p>
    <w:p>
      <w:pPr>
        <w:keepNext w:val="0"/>
        <w:keepLines w:val="0"/>
        <w:widowControl/>
        <w:suppressLineNumbers w:val="0"/>
        <w:spacing w:before="0" w:beforeAutospacing="1" w:after="0" w:afterAutospacing="1"/>
        <w:ind w:left="0" w:right="0"/>
        <w:jc w:val="left"/>
        <w:rPr>
          <w:rFonts w:hint="eastAsia" w:ascii="仿宋" w:hAnsi="仿宋" w:eastAsia="仿宋" w:cs="仿宋"/>
          <w:kern w:val="0"/>
          <w:sz w:val="32"/>
          <w:szCs w:val="32"/>
        </w:rPr>
      </w:pPr>
      <w:r>
        <w:rPr>
          <w:rFonts w:hint="eastAsia" w:ascii="仿宋" w:hAnsi="仿宋" w:eastAsia="仿宋" w:cs="仿宋"/>
          <w:kern w:val="0"/>
          <w:sz w:val="32"/>
          <w:szCs w:val="32"/>
        </w:rPr>
        <w:t>五、一般公共预算财政拨款“三公”经费支出决算情况说明 .........</w:t>
      </w:r>
    </w:p>
    <w:p>
      <w:pPr>
        <w:keepNext w:val="0"/>
        <w:keepLines w:val="0"/>
        <w:widowControl/>
        <w:suppressLineNumbers w:val="0"/>
        <w:spacing w:before="0" w:beforeAutospacing="1" w:after="0" w:afterAutospacing="1"/>
        <w:ind w:left="0" w:right="0"/>
        <w:jc w:val="left"/>
        <w:rPr>
          <w:rFonts w:hint="eastAsia" w:ascii="仿宋" w:hAnsi="仿宋" w:eastAsia="仿宋" w:cs="仿宋"/>
          <w:kern w:val="0"/>
          <w:sz w:val="32"/>
          <w:szCs w:val="32"/>
        </w:rPr>
      </w:pPr>
      <w:r>
        <w:rPr>
          <w:rFonts w:hint="eastAsia" w:ascii="仿宋" w:hAnsi="仿宋" w:eastAsia="仿宋" w:cs="仿宋"/>
          <w:kern w:val="0"/>
          <w:sz w:val="32"/>
          <w:szCs w:val="32"/>
        </w:rPr>
        <w:t>六、预算绩效情况说明.......................</w:t>
      </w:r>
    </w:p>
    <w:p>
      <w:pPr>
        <w:keepNext w:val="0"/>
        <w:keepLines w:val="0"/>
        <w:widowControl/>
        <w:suppressLineNumbers w:val="0"/>
        <w:spacing w:before="0" w:beforeAutospacing="1" w:after="0" w:afterAutospacing="1"/>
        <w:ind w:left="0" w:right="0"/>
        <w:jc w:val="left"/>
        <w:rPr>
          <w:rFonts w:hint="eastAsia" w:ascii="仿宋" w:hAnsi="仿宋" w:eastAsia="仿宋" w:cs="仿宋"/>
          <w:kern w:val="0"/>
          <w:sz w:val="32"/>
          <w:szCs w:val="32"/>
        </w:rPr>
      </w:pPr>
      <w:r>
        <w:rPr>
          <w:rFonts w:hint="eastAsia" w:ascii="仿宋" w:hAnsi="仿宋" w:eastAsia="仿宋" w:cs="仿宋"/>
          <w:kern w:val="0"/>
          <w:sz w:val="32"/>
          <w:szCs w:val="32"/>
        </w:rPr>
        <w:t>七、其他重要事项情况说明...................... ......</w:t>
      </w:r>
    </w:p>
    <w:p>
      <w:pPr>
        <w:keepNext w:val="0"/>
        <w:keepLines w:val="0"/>
        <w:widowControl/>
        <w:suppressLineNumbers w:val="0"/>
        <w:spacing w:before="0" w:beforeAutospacing="1" w:after="0" w:afterAutospacing="1"/>
        <w:ind w:left="0" w:right="0"/>
        <w:jc w:val="left"/>
        <w:rPr>
          <w:rFonts w:hint="eastAsia" w:ascii="仿宋" w:hAnsi="仿宋" w:eastAsia="仿宋" w:cs="仿宋"/>
          <w:kern w:val="0"/>
          <w:sz w:val="32"/>
          <w:szCs w:val="32"/>
        </w:rPr>
      </w:pPr>
      <w:r>
        <w:rPr>
          <w:rFonts w:hint="eastAsia" w:ascii="仿宋" w:hAnsi="仿宋" w:eastAsia="仿宋" w:cs="仿宋"/>
          <w:b/>
          <w:kern w:val="0"/>
          <w:sz w:val="32"/>
          <w:szCs w:val="32"/>
        </w:rPr>
        <w:t>第四部分 名词解释</w:t>
      </w:r>
      <w:r>
        <w:rPr>
          <w:rFonts w:hint="eastAsia" w:ascii="仿宋" w:hAnsi="仿宋" w:eastAsia="仿宋" w:cs="仿宋"/>
          <w:kern w:val="0"/>
          <w:sz w:val="32"/>
          <w:szCs w:val="32"/>
        </w:rPr>
        <w:t xml:space="preserve"> ...........................</w:t>
      </w:r>
    </w:p>
    <w:p>
      <w:pPr>
        <w:keepNext w:val="0"/>
        <w:keepLines w:val="0"/>
        <w:widowControl/>
        <w:suppressLineNumbers w:val="0"/>
        <w:spacing w:before="0" w:beforeAutospacing="1" w:after="0" w:afterAutospacing="1"/>
        <w:ind w:left="0" w:right="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w:t>
      </w:r>
    </w:p>
    <w:p>
      <w:pPr>
        <w:keepNext w:val="0"/>
        <w:keepLines w:val="0"/>
        <w:widowControl/>
        <w:suppressLineNumbers w:val="0"/>
        <w:spacing w:before="0" w:beforeAutospacing="1" w:after="0" w:afterAutospacing="1"/>
        <w:ind w:left="0" w:right="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w:t>
      </w:r>
    </w:p>
    <w:p>
      <w:pPr>
        <w:keepNext w:val="0"/>
        <w:keepLines w:val="0"/>
        <w:widowControl/>
        <w:suppressLineNumbers w:val="0"/>
        <w:spacing w:before="0" w:beforeAutospacing="1" w:after="0" w:afterAutospacing="1"/>
        <w:ind w:left="0" w:right="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w:t>
      </w:r>
    </w:p>
    <w:p>
      <w:pPr>
        <w:keepNext w:val="0"/>
        <w:keepLines w:val="0"/>
        <w:widowControl/>
        <w:suppressLineNumbers w:val="0"/>
        <w:spacing w:before="0" w:beforeAutospacing="1" w:after="0" w:afterAutospacing="1"/>
        <w:ind w:left="0" w:right="0"/>
        <w:jc w:val="center"/>
        <w:rPr>
          <w:rFonts w:hint="eastAsia" w:ascii="黑体" w:hAnsi="宋体" w:eastAsia="黑体" w:cs="黑体"/>
          <w:kern w:val="0"/>
          <w:sz w:val="36"/>
          <w:szCs w:val="36"/>
        </w:rPr>
      </w:pPr>
      <w:r>
        <w:rPr>
          <w:rFonts w:hint="eastAsia" w:ascii="黑体" w:hAnsi="宋体" w:eastAsia="黑体" w:cs="黑体"/>
          <w:kern w:val="0"/>
          <w:sz w:val="36"/>
          <w:szCs w:val="36"/>
        </w:rPr>
        <w:t>第一部分 部门概况</w:t>
      </w:r>
    </w:p>
    <w:p>
      <w:pPr>
        <w:keepNext w:val="0"/>
        <w:keepLines w:val="0"/>
        <w:widowControl/>
        <w:suppressLineNumbers w:val="0"/>
        <w:spacing w:before="0" w:beforeAutospacing="1" w:after="0" w:afterAutospacing="1"/>
        <w:ind w:left="0" w:right="0"/>
        <w:jc w:val="center"/>
        <w:rPr>
          <w:rFonts w:hint="eastAsia" w:ascii="黑体" w:hAnsi="宋体" w:eastAsia="黑体" w:cs="黑体"/>
          <w:kern w:val="0"/>
          <w:sz w:val="36"/>
          <w:szCs w:val="36"/>
        </w:rPr>
      </w:pPr>
      <w:r>
        <w:rPr>
          <w:rFonts w:hint="eastAsia" w:ascii="黑体" w:hAnsi="宋体" w:eastAsia="黑体" w:cs="黑体"/>
          <w:kern w:val="0"/>
          <w:sz w:val="36"/>
          <w:szCs w:val="36"/>
        </w:rPr>
        <w:t xml:space="preserve"> </w:t>
      </w:r>
    </w:p>
    <w:p>
      <w:pPr>
        <w:keepNext w:val="0"/>
        <w:keepLines w:val="0"/>
        <w:widowControl/>
        <w:suppressLineNumbers w:val="0"/>
        <w:spacing w:before="0" w:beforeAutospacing="1" w:after="0" w:afterAutospacing="1" w:line="600" w:lineRule="exact"/>
        <w:ind w:left="0" w:right="0" w:firstLine="640" w:firstLineChars="200"/>
        <w:rPr>
          <w:rFonts w:hint="eastAsia" w:ascii="黑体" w:hAnsi="宋体" w:eastAsia="黑体" w:cs="黑体"/>
          <w:kern w:val="0"/>
          <w:sz w:val="32"/>
          <w:szCs w:val="32"/>
        </w:rPr>
      </w:pPr>
      <w:r>
        <w:rPr>
          <w:rFonts w:hint="eastAsia" w:ascii="黑体" w:hAnsi="宋体" w:eastAsia="黑体" w:cs="黑体"/>
          <w:kern w:val="0"/>
          <w:sz w:val="32"/>
          <w:szCs w:val="32"/>
        </w:rPr>
        <w:t>一、部门主要职责</w:t>
      </w:r>
    </w:p>
    <w:p>
      <w:pPr>
        <w:keepNext w:val="0"/>
        <w:keepLines w:val="0"/>
        <w:widowControl/>
        <w:suppressLineNumbers w:val="0"/>
        <w:adjustRightInd w:val="0"/>
        <w:snapToGrid w:val="0"/>
        <w:spacing w:line="620" w:lineRule="exact"/>
        <w:ind w:left="0"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lang w:val="en-US" w:eastAsia="zh-CN"/>
        </w:rPr>
        <w:t>宁德市文化产业发展中心</w:t>
      </w:r>
      <w:r>
        <w:rPr>
          <w:rFonts w:hint="eastAsia" w:ascii="仿宋_GB2312" w:hAnsi="宋体" w:eastAsia="仿宋_GB2312" w:cs="仿宋_GB2312"/>
          <w:kern w:val="0"/>
          <w:sz w:val="32"/>
          <w:szCs w:val="32"/>
        </w:rPr>
        <w:t>（以下简称文产中心）部门的主要职责是：</w:t>
      </w:r>
    </w:p>
    <w:p>
      <w:pPr>
        <w:keepNext w:val="0"/>
        <w:keepLines w:val="0"/>
        <w:widowControl/>
        <w:suppressLineNumbers w:val="0"/>
        <w:adjustRightInd w:val="0"/>
        <w:snapToGrid w:val="0"/>
        <w:spacing w:line="620" w:lineRule="exact"/>
        <w:ind w:left="0"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（一）负责全市文化产业项目的生产、培育以及宣传、咨询、相关业务培训工作。</w:t>
      </w:r>
    </w:p>
    <w:p>
      <w:pPr>
        <w:keepNext w:val="0"/>
        <w:keepLines w:val="0"/>
        <w:widowControl/>
        <w:suppressLineNumbers w:val="0"/>
        <w:adjustRightInd w:val="0"/>
        <w:snapToGrid w:val="0"/>
        <w:spacing w:line="620" w:lineRule="exact"/>
        <w:ind w:left="0"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（二）做好项目推介，招商引资。</w:t>
      </w:r>
    </w:p>
    <w:p>
      <w:pPr>
        <w:keepNext w:val="0"/>
        <w:keepLines w:val="0"/>
        <w:widowControl/>
        <w:suppressLineNumbers w:val="0"/>
        <w:adjustRightInd w:val="0"/>
        <w:snapToGrid w:val="0"/>
        <w:spacing w:line="620" w:lineRule="exact"/>
        <w:ind w:left="0"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（三）负责全市文化产业资源及相关资料的搜集整理，做好“宁德市文化产业网”日常维护。</w:t>
      </w:r>
    </w:p>
    <w:p>
      <w:pPr>
        <w:keepNext w:val="0"/>
        <w:keepLines w:val="0"/>
        <w:widowControl/>
        <w:suppressLineNumbers w:val="0"/>
        <w:adjustRightInd w:val="0"/>
        <w:snapToGrid w:val="0"/>
        <w:spacing w:line="620" w:lineRule="exact"/>
        <w:ind w:left="0"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（四）负责“省文化产业项目跟踪管理服务信息系统”和“省级文化产业专项资金网上申报系统”日常管理，做好重点文化产业项目跟踪服务工作。</w:t>
      </w:r>
    </w:p>
    <w:p>
      <w:pPr>
        <w:keepNext w:val="0"/>
        <w:keepLines w:val="0"/>
        <w:widowControl/>
        <w:suppressLineNumbers w:val="0"/>
        <w:adjustRightInd w:val="0"/>
        <w:snapToGrid w:val="0"/>
        <w:spacing w:line="620" w:lineRule="exact"/>
        <w:ind w:left="0"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（五）协助开展全市文化产业调研和运行形势分析。</w:t>
      </w:r>
    </w:p>
    <w:p>
      <w:pPr>
        <w:keepNext w:val="0"/>
        <w:keepLines w:val="0"/>
        <w:widowControl/>
        <w:suppressLineNumbers w:val="0"/>
        <w:spacing w:before="0" w:beforeAutospacing="1" w:after="0" w:afterAutospacing="1" w:line="600" w:lineRule="exact"/>
        <w:ind w:left="0" w:right="0" w:firstLine="640" w:firstLineChars="200"/>
        <w:rPr>
          <w:rFonts w:hint="eastAsia" w:ascii="黑体" w:hAnsi="宋体" w:eastAsia="黑体" w:cs="黑体"/>
          <w:kern w:val="0"/>
          <w:sz w:val="32"/>
          <w:szCs w:val="32"/>
        </w:rPr>
      </w:pPr>
      <w:r>
        <w:rPr>
          <w:rFonts w:hint="eastAsia" w:ascii="黑体" w:hAnsi="宋体" w:eastAsia="黑体" w:cs="黑体"/>
          <w:kern w:val="0"/>
          <w:sz w:val="32"/>
          <w:szCs w:val="32"/>
        </w:rPr>
        <w:t>二、部门决算单位基本情况</w:t>
      </w:r>
    </w:p>
    <w:p>
      <w:pPr>
        <w:keepNext w:val="0"/>
        <w:keepLines w:val="0"/>
        <w:widowControl/>
        <w:suppressLineNumbers w:val="0"/>
        <w:adjustRightInd w:val="0"/>
        <w:snapToGrid w:val="0"/>
        <w:spacing w:before="0" w:beforeAutospacing="1" w:after="0" w:afterAutospacing="1" w:line="600" w:lineRule="exact"/>
        <w:ind w:left="0" w:right="0" w:firstLine="640" w:firstLineChars="200"/>
        <w:rPr>
          <w:rFonts w:hint="eastAsia" w:ascii="仿宋" w:hAnsi="仿宋" w:eastAsia="仿宋" w:cs="Times New Roman"/>
          <w:kern w:val="0"/>
          <w:sz w:val="32"/>
          <w:szCs w:val="32"/>
        </w:rPr>
      </w:pPr>
      <w:r>
        <w:rPr>
          <w:rFonts w:hint="eastAsia" w:ascii="仿宋" w:hAnsi="仿宋" w:eastAsia="仿宋" w:cs="仿宋"/>
          <w:kern w:val="0"/>
          <w:sz w:val="32"/>
          <w:szCs w:val="32"/>
        </w:rPr>
        <w:t>从决算单位构成看，宁德市文化产业发展中心部门包括1个事业单位，其中：列入</w:t>
      </w:r>
      <w:r>
        <w:rPr>
          <w:rFonts w:hint="eastAsia" w:ascii="仿宋" w:hAnsi="仿宋" w:eastAsia="仿宋" w:cs="仿宋_GB2312"/>
          <w:kern w:val="0"/>
          <w:sz w:val="32"/>
          <w:szCs w:val="32"/>
        </w:rPr>
        <w:t>2019</w:t>
      </w:r>
      <w:r>
        <w:rPr>
          <w:rFonts w:hint="eastAsia" w:ascii="仿宋" w:hAnsi="仿宋" w:eastAsia="仿宋" w:cs="仿宋"/>
          <w:kern w:val="0"/>
          <w:sz w:val="32"/>
          <w:szCs w:val="32"/>
        </w:rPr>
        <w:t>年部门决算编制范围的单位详细情况见下表: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4" w:hRule="atLeast"/>
          <w:jc w:val="center"/>
        </w:trPr>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600" w:lineRule="exact"/>
              <w:ind w:left="0" w:right="0"/>
              <w:jc w:val="center"/>
              <w:rPr>
                <w:rFonts w:hint="eastAsia" w:ascii="仿宋" w:hAnsi="仿宋" w:eastAsia="仿宋" w:cs="仿宋_GB2312"/>
                <w:kern w:val="0"/>
                <w:sz w:val="32"/>
                <w:szCs w:val="32"/>
              </w:rPr>
            </w:pPr>
            <w:r>
              <w:rPr>
                <w:rFonts w:hint="eastAsia" w:ascii="仿宋" w:hAnsi="仿宋" w:eastAsia="仿宋" w:cs="仿宋_GB2312"/>
                <w:kern w:val="0"/>
                <w:sz w:val="32"/>
                <w:szCs w:val="32"/>
              </w:rPr>
              <w:t>单位名称</w:t>
            </w:r>
          </w:p>
        </w:tc>
        <w:tc>
          <w:tcPr>
            <w:tcW w:w="21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600" w:lineRule="exact"/>
              <w:ind w:left="0" w:right="0"/>
              <w:jc w:val="center"/>
              <w:rPr>
                <w:rFonts w:hint="eastAsia" w:ascii="仿宋" w:hAnsi="仿宋" w:eastAsia="仿宋" w:cs="仿宋_GB2312"/>
                <w:kern w:val="0"/>
                <w:sz w:val="32"/>
                <w:szCs w:val="32"/>
              </w:rPr>
            </w:pPr>
            <w:r>
              <w:rPr>
                <w:rFonts w:hint="eastAsia" w:ascii="仿宋" w:hAnsi="仿宋" w:eastAsia="仿宋" w:cs="仿宋_GB2312"/>
                <w:kern w:val="0"/>
                <w:sz w:val="32"/>
                <w:szCs w:val="32"/>
              </w:rPr>
              <w:t>经费性质</w:t>
            </w:r>
          </w:p>
        </w:tc>
        <w:tc>
          <w:tcPr>
            <w:tcW w:w="213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600" w:lineRule="exact"/>
              <w:ind w:left="0" w:right="0"/>
              <w:jc w:val="center"/>
              <w:rPr>
                <w:rFonts w:hint="eastAsia" w:ascii="仿宋" w:hAnsi="仿宋" w:eastAsia="仿宋" w:cs="仿宋_GB2312"/>
                <w:kern w:val="0"/>
                <w:sz w:val="32"/>
                <w:szCs w:val="32"/>
              </w:rPr>
            </w:pPr>
            <w:r>
              <w:rPr>
                <w:rFonts w:hint="eastAsia" w:ascii="仿宋" w:hAnsi="仿宋" w:eastAsia="仿宋" w:cs="仿宋_GB2312"/>
                <w:kern w:val="0"/>
                <w:sz w:val="32"/>
                <w:szCs w:val="32"/>
              </w:rPr>
              <w:t>人员编制数</w:t>
            </w:r>
          </w:p>
        </w:tc>
        <w:tc>
          <w:tcPr>
            <w:tcW w:w="213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600" w:lineRule="exact"/>
              <w:ind w:left="0" w:right="0"/>
              <w:jc w:val="center"/>
              <w:rPr>
                <w:rFonts w:hint="eastAsia" w:ascii="仿宋" w:hAnsi="仿宋" w:eastAsia="仿宋" w:cs="仿宋_GB2312"/>
                <w:kern w:val="0"/>
                <w:sz w:val="32"/>
                <w:szCs w:val="32"/>
              </w:rPr>
            </w:pPr>
            <w:r>
              <w:rPr>
                <w:rFonts w:hint="eastAsia" w:ascii="仿宋" w:hAnsi="仿宋" w:eastAsia="仿宋" w:cs="仿宋_GB2312"/>
                <w:kern w:val="0"/>
                <w:sz w:val="32"/>
                <w:szCs w:val="32"/>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napToGrid w:val="0"/>
              <w:spacing w:before="0" w:beforeAutospacing="1" w:after="0" w:afterAutospacing="1" w:line="600" w:lineRule="exact"/>
              <w:ind w:left="0" w:right="0"/>
              <w:jc w:val="left"/>
              <w:rPr>
                <w:rFonts w:hint="eastAsia" w:ascii="仿宋" w:hAnsi="仿宋" w:eastAsia="仿宋" w:cs="仿宋_GB2312"/>
                <w:kern w:val="0"/>
                <w:sz w:val="32"/>
                <w:szCs w:val="32"/>
              </w:rPr>
            </w:pPr>
            <w:r>
              <w:rPr>
                <w:rFonts w:hint="eastAsia" w:ascii="仿宋" w:hAnsi="仿宋" w:eastAsia="仿宋" w:cs="仿宋_GB2312"/>
                <w:kern w:val="0"/>
                <w:sz w:val="32"/>
                <w:szCs w:val="32"/>
              </w:rPr>
              <w:t>宁德市文化产业发展中心</w:t>
            </w:r>
          </w:p>
        </w:tc>
        <w:tc>
          <w:tcPr>
            <w:tcW w:w="213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adjustRightInd w:val="0"/>
              <w:snapToGrid w:val="0"/>
              <w:spacing w:before="0" w:beforeAutospacing="1" w:after="0" w:afterAutospacing="1" w:line="600" w:lineRule="exact"/>
              <w:ind w:left="0" w:right="0"/>
              <w:jc w:val="center"/>
              <w:rPr>
                <w:rFonts w:hint="eastAsia" w:ascii="仿宋" w:hAnsi="仿宋" w:eastAsia="仿宋" w:cs="仿宋_GB2312"/>
                <w:kern w:val="0"/>
                <w:sz w:val="32"/>
                <w:szCs w:val="32"/>
              </w:rPr>
            </w:pPr>
            <w:r>
              <w:rPr>
                <w:rFonts w:hint="eastAsia" w:ascii="仿宋" w:hAnsi="仿宋" w:eastAsia="仿宋" w:cs="仿宋_GB2312"/>
                <w:kern w:val="0"/>
                <w:sz w:val="32"/>
                <w:szCs w:val="32"/>
              </w:rPr>
              <w:t>财政拨款</w:t>
            </w:r>
          </w:p>
        </w:tc>
        <w:tc>
          <w:tcPr>
            <w:tcW w:w="213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adjustRightInd w:val="0"/>
              <w:snapToGrid w:val="0"/>
              <w:spacing w:before="0" w:beforeAutospacing="1" w:after="0" w:afterAutospacing="1" w:line="600" w:lineRule="exact"/>
              <w:ind w:left="0" w:right="0"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rPr>
              <w:t>3</w:t>
            </w:r>
          </w:p>
        </w:tc>
        <w:tc>
          <w:tcPr>
            <w:tcW w:w="213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adjustRightInd w:val="0"/>
              <w:snapToGrid w:val="0"/>
              <w:spacing w:before="0" w:beforeAutospacing="1" w:after="0" w:afterAutospacing="1" w:line="600" w:lineRule="exact"/>
              <w:ind w:left="0" w:right="0"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rPr>
              <w:t>1</w:t>
            </w:r>
          </w:p>
        </w:tc>
      </w:tr>
    </w:tbl>
    <w:p>
      <w:pPr>
        <w:keepNext w:val="0"/>
        <w:keepLines w:val="0"/>
        <w:widowControl/>
        <w:suppressLineNumbers w:val="0"/>
        <w:spacing w:before="0" w:beforeAutospacing="1" w:after="0" w:afterAutospacing="1" w:line="600" w:lineRule="exact"/>
        <w:ind w:left="0" w:right="0" w:firstLine="640" w:firstLineChars="200"/>
        <w:rPr>
          <w:rFonts w:hint="eastAsia" w:ascii="黑体" w:hAnsi="宋体" w:eastAsia="黑体" w:cs="黑体"/>
          <w:kern w:val="0"/>
          <w:sz w:val="32"/>
          <w:szCs w:val="32"/>
        </w:rPr>
      </w:pPr>
      <w:r>
        <w:rPr>
          <w:rFonts w:hint="eastAsia" w:ascii="黑体" w:hAnsi="宋体" w:eastAsia="黑体" w:cs="黑体"/>
          <w:kern w:val="0"/>
          <w:sz w:val="32"/>
          <w:szCs w:val="32"/>
        </w:rPr>
        <w:t>三、部门主要工作总结</w:t>
      </w:r>
    </w:p>
    <w:p>
      <w:pPr>
        <w:keepNext w:val="0"/>
        <w:keepLines w:val="0"/>
        <w:widowControl/>
        <w:suppressLineNumbers w:val="0"/>
        <w:adjustRightInd w:val="0"/>
        <w:snapToGrid w:val="0"/>
        <w:spacing w:line="620" w:lineRule="exact"/>
        <w:ind w:left="0" w:firstLine="640" w:firstLineChars="200"/>
        <w:jc w:val="left"/>
        <w:rPr>
          <w:rFonts w:hint="eastAsia" w:ascii="仿宋_GB2312" w:hAnsi="宋体" w:eastAsia="仿宋_GB2312" w:cs="仿宋_GB2312"/>
          <w:kern w:val="0"/>
          <w:sz w:val="32"/>
          <w:szCs w:val="32"/>
        </w:rPr>
      </w:pPr>
      <w:r>
        <w:rPr>
          <w:rFonts w:hint="eastAsia" w:ascii="仿宋" w:hAnsi="仿宋" w:eastAsia="仿宋" w:cs="仿宋_GB2312"/>
          <w:sz w:val="32"/>
          <w:szCs w:val="32"/>
          <w:lang w:val="en-US" w:eastAsia="zh-CN"/>
        </w:rPr>
        <w:t>2020</w:t>
      </w:r>
      <w:r>
        <w:rPr>
          <w:rFonts w:hint="eastAsia" w:ascii="仿宋" w:hAnsi="仿宋" w:eastAsia="仿宋"/>
          <w:sz w:val="32"/>
          <w:szCs w:val="32"/>
        </w:rPr>
        <w:t>年，</w:t>
      </w:r>
      <w:r>
        <w:rPr>
          <w:rFonts w:hint="eastAsia" w:ascii="仿宋_GB2312" w:hAnsi="宋体" w:eastAsia="仿宋_GB2312" w:cs="仿宋_GB2312"/>
          <w:kern w:val="0"/>
          <w:sz w:val="32"/>
          <w:szCs w:val="32"/>
        </w:rPr>
        <w:t>文产中心主要任务是：明确深化文化体制改革目标、路径，推进重点项目建设。围绕上述任务，重点完成了以下工作：</w:t>
      </w:r>
    </w:p>
    <w:p>
      <w:pPr>
        <w:keepNext w:val="0"/>
        <w:keepLines w:val="0"/>
        <w:widowControl/>
        <w:suppressLineNumbers w:val="0"/>
        <w:adjustRightInd w:val="0"/>
        <w:snapToGrid w:val="0"/>
        <w:spacing w:line="620" w:lineRule="exact"/>
        <w:ind w:left="0" w:firstLine="640" w:firstLineChars="200"/>
        <w:jc w:val="left"/>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（一）组织多家文化企业参与海峡两岸文博会，成果丰硕。</w:t>
      </w:r>
    </w:p>
    <w:p>
      <w:pPr>
        <w:keepNext w:val="0"/>
        <w:keepLines w:val="0"/>
        <w:widowControl/>
        <w:suppressLineNumbers w:val="0"/>
        <w:adjustRightInd w:val="0"/>
        <w:snapToGrid w:val="0"/>
        <w:spacing w:line="620" w:lineRule="exact"/>
        <w:ind w:left="0" w:firstLine="640" w:firstLineChars="200"/>
        <w:jc w:val="left"/>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（二）重点打造特色文化旅游项目，在市场开发、项目推介、观众体验等方面进行了积极的探索，促进文化与旅游的有机融合。</w:t>
      </w:r>
    </w:p>
    <w:p>
      <w:pPr>
        <w:keepNext w:val="0"/>
        <w:keepLines w:val="0"/>
        <w:widowControl/>
        <w:suppressLineNumbers w:val="0"/>
        <w:spacing w:before="0" w:beforeAutospacing="1" w:after="0" w:afterAutospacing="1" w:line="600" w:lineRule="exact"/>
        <w:ind w:left="0" w:right="0"/>
        <w:rPr>
          <w:rFonts w:hint="eastAsia" w:ascii="仿宋" w:hAnsi="仿宋" w:eastAsia="仿宋" w:cs="仿宋"/>
          <w:kern w:val="0"/>
          <w:sz w:val="32"/>
          <w:szCs w:val="32"/>
        </w:rPr>
      </w:pPr>
      <w:r>
        <w:rPr>
          <w:rFonts w:hint="eastAsia" w:ascii="仿宋" w:hAnsi="仿宋" w:eastAsia="仿宋" w:cs="仿宋"/>
          <w:kern w:val="0"/>
          <w:sz w:val="32"/>
          <w:szCs w:val="32"/>
        </w:rPr>
        <w:t xml:space="preserve"> </w:t>
      </w:r>
    </w:p>
    <w:p>
      <w:pPr>
        <w:keepNext w:val="0"/>
        <w:keepLines w:val="0"/>
        <w:widowControl/>
        <w:suppressLineNumbers w:val="0"/>
        <w:spacing w:before="0" w:beforeAutospacing="1" w:after="0" w:afterAutospacing="1" w:line="600" w:lineRule="exact"/>
        <w:ind w:left="0" w:right="0"/>
        <w:jc w:val="center"/>
        <w:rPr>
          <w:rFonts w:hint="eastAsia" w:ascii="黑体" w:hAnsi="宋体" w:eastAsia="黑体" w:cs="黑体"/>
          <w:kern w:val="0"/>
          <w:sz w:val="36"/>
          <w:szCs w:val="36"/>
        </w:rPr>
      </w:pPr>
      <w:r>
        <w:rPr>
          <w:rFonts w:hint="eastAsia" w:ascii="黑体" w:hAnsi="宋体" w:eastAsia="黑体" w:cs="黑体"/>
          <w:kern w:val="0"/>
          <w:sz w:val="36"/>
          <w:szCs w:val="36"/>
        </w:rPr>
        <w:t>第二部分 2019年度部门决算表</w:t>
      </w:r>
    </w:p>
    <w:p>
      <w:pPr>
        <w:keepNext w:val="0"/>
        <w:keepLines w:val="0"/>
        <w:widowControl/>
        <w:suppressLineNumbers w:val="0"/>
        <w:spacing w:before="0" w:beforeAutospacing="1" w:after="0" w:afterAutospacing="1" w:line="600" w:lineRule="exact"/>
        <w:ind w:left="0" w:right="0"/>
        <w:jc w:val="center"/>
        <w:rPr>
          <w:rFonts w:hint="eastAsia" w:ascii="黑体" w:hAnsi="宋体" w:eastAsia="黑体" w:cs="黑体"/>
          <w:kern w:val="0"/>
          <w:sz w:val="36"/>
          <w:szCs w:val="36"/>
        </w:rPr>
      </w:pPr>
      <w:r>
        <w:rPr>
          <w:rFonts w:hint="eastAsia" w:ascii="宋体" w:hAnsi="宋体" w:eastAsia="宋体" w:cs="宋体"/>
          <w:kern w:val="0"/>
          <w:sz w:val="36"/>
          <w:szCs w:val="36"/>
        </w:rPr>
        <w:t>（</w:t>
      </w:r>
      <w:r>
        <w:rPr>
          <w:rFonts w:hint="eastAsia" w:ascii="仿宋" w:hAnsi="仿宋" w:eastAsia="仿宋" w:cs="仿宋"/>
          <w:kern w:val="0"/>
          <w:sz w:val="32"/>
          <w:szCs w:val="32"/>
        </w:rPr>
        <w:t>部门决算公开表由部门决算网络版公开任务系统导出）</w:t>
      </w:r>
    </w:p>
    <w:p>
      <w:pPr>
        <w:pStyle w:val="4"/>
        <w:keepNext w:val="0"/>
        <w:keepLines w:val="0"/>
        <w:widowControl/>
        <w:numPr>
          <w:ilvl w:val="0"/>
          <w:numId w:val="1"/>
        </w:numPr>
        <w:suppressLineNumbers w:val="0"/>
        <w:spacing w:before="0" w:beforeAutospacing="1" w:after="0" w:afterAutospacing="1"/>
        <w:ind w:left="720" w:right="0" w:hanging="720" w:firstLineChars="0"/>
        <w:jc w:val="left"/>
        <w:rPr>
          <w:rFonts w:hint="eastAsia" w:ascii="黑体" w:hAnsi="仿宋" w:eastAsia="黑体" w:cs="黑体"/>
          <w:kern w:val="0"/>
          <w:sz w:val="32"/>
          <w:szCs w:val="32"/>
        </w:rPr>
      </w:pPr>
      <w:r>
        <w:rPr>
          <w:rFonts w:hint="eastAsia" w:ascii="黑体" w:hAnsi="宋体" w:eastAsia="黑体" w:cs="黑体"/>
          <w:kern w:val="0"/>
          <w:sz w:val="32"/>
          <w:szCs w:val="32"/>
        </w:rPr>
        <w:t>收入支出决算总表</w:t>
      </w:r>
      <w:r>
        <w:rPr>
          <w:rFonts w:hint="eastAsia" w:ascii="黑体" w:hAnsi="仿宋" w:eastAsia="黑体" w:cs="黑体"/>
          <w:kern w:val="0"/>
          <w:sz w:val="32"/>
          <w:szCs w:val="32"/>
        </w:rPr>
        <w:t xml:space="preserve"> </w:t>
      </w:r>
    </w:p>
    <w:tbl>
      <w:tblPr>
        <w:tblStyle w:val="2"/>
        <w:tblW w:w="8237" w:type="dxa"/>
        <w:tblInd w:w="93" w:type="dxa"/>
        <w:shd w:val="clear" w:color="auto" w:fill="auto"/>
        <w:tblLayout w:type="autofit"/>
        <w:tblCellMar>
          <w:top w:w="0" w:type="dxa"/>
          <w:left w:w="108" w:type="dxa"/>
          <w:bottom w:w="0" w:type="dxa"/>
          <w:right w:w="108" w:type="dxa"/>
        </w:tblCellMar>
      </w:tblPr>
      <w:tblGrid>
        <w:gridCol w:w="2000"/>
        <w:gridCol w:w="1791"/>
        <w:gridCol w:w="2551"/>
        <w:gridCol w:w="1895"/>
      </w:tblGrid>
      <w:tr>
        <w:tblPrEx>
          <w:shd w:val="clear" w:color="auto" w:fill="auto"/>
          <w:tblCellMar>
            <w:top w:w="0" w:type="dxa"/>
            <w:left w:w="108" w:type="dxa"/>
            <w:bottom w:w="0" w:type="dxa"/>
            <w:right w:w="108" w:type="dxa"/>
          </w:tblCellMar>
        </w:tblPrEx>
        <w:trPr>
          <w:trHeight w:val="540" w:hRule="atLeast"/>
        </w:trPr>
        <w:tc>
          <w:tcPr>
            <w:tcW w:w="8237" w:type="dxa"/>
            <w:gridSpan w:val="4"/>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rPr>
                <w:rFonts w:hint="eastAsia" w:ascii="黑体" w:hAnsi="Arial" w:eastAsia="黑体" w:cs="Arial"/>
                <w:kern w:val="0"/>
                <w:sz w:val="44"/>
                <w:szCs w:val="44"/>
              </w:rPr>
            </w:pPr>
            <w:r>
              <w:rPr>
                <w:rFonts w:hint="eastAsia" w:ascii="黑体" w:hAnsi="Arial" w:eastAsia="黑体" w:cs="Arial"/>
                <w:color w:val="000000"/>
                <w:kern w:val="0"/>
                <w:sz w:val="36"/>
                <w:szCs w:val="36"/>
              </w:rPr>
              <w:t>收支决算总表</w:t>
            </w:r>
          </w:p>
        </w:tc>
      </w:tr>
      <w:tr>
        <w:tblPrEx>
          <w:tblCellMar>
            <w:top w:w="0" w:type="dxa"/>
            <w:left w:w="108" w:type="dxa"/>
            <w:bottom w:w="0" w:type="dxa"/>
            <w:right w:w="108" w:type="dxa"/>
          </w:tblCellMar>
        </w:tblPrEx>
        <w:trPr>
          <w:trHeight w:val="300" w:hRule="atLeast"/>
        </w:trPr>
        <w:tc>
          <w:tcPr>
            <w:tcW w:w="2000" w:type="dxa"/>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791" w:type="dxa"/>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551" w:type="dxa"/>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895" w:type="dxa"/>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00" w:hRule="atLeast"/>
        </w:trPr>
        <w:tc>
          <w:tcPr>
            <w:tcW w:w="2000"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编制单位：宁德市文化产业发展中心</w:t>
            </w:r>
          </w:p>
        </w:tc>
        <w:tc>
          <w:tcPr>
            <w:tcW w:w="1791" w:type="dxa"/>
            <w:tcBorders>
              <w:top w:val="nil"/>
              <w:left w:val="nil"/>
              <w:bottom w:val="single" w:color="000000" w:sz="8" w:space="0"/>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444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eastAsia" w:ascii="宋体" w:hAnsi="宋体" w:eastAsia="宋体" w:cs="Arial"/>
                <w:kern w:val="0"/>
                <w:sz w:val="20"/>
                <w:szCs w:val="20"/>
              </w:rPr>
            </w:pPr>
            <w:r>
              <w:rPr>
                <w:rFonts w:hint="eastAsia" w:ascii="宋体" w:hAnsi="宋体" w:eastAsia="宋体" w:cs="Arial"/>
                <w:kern w:val="0"/>
                <w:sz w:val="20"/>
                <w:szCs w:val="20"/>
              </w:rPr>
              <w:t>单位：万元</w:t>
            </w:r>
          </w:p>
        </w:tc>
      </w:tr>
      <w:tr>
        <w:tblPrEx>
          <w:tblCellMar>
            <w:top w:w="0" w:type="dxa"/>
            <w:left w:w="108" w:type="dxa"/>
            <w:bottom w:w="0" w:type="dxa"/>
            <w:right w:w="108" w:type="dxa"/>
          </w:tblCellMar>
        </w:tblPrEx>
        <w:trPr>
          <w:trHeight w:val="308" w:hRule="atLeast"/>
        </w:trPr>
        <w:tc>
          <w:tcPr>
            <w:tcW w:w="3791" w:type="dxa"/>
            <w:gridSpan w:val="2"/>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收入</w:t>
            </w:r>
          </w:p>
        </w:tc>
        <w:tc>
          <w:tcPr>
            <w:tcW w:w="4446" w:type="dxa"/>
            <w:gridSpan w:val="2"/>
            <w:tcBorders>
              <w:top w:val="single" w:color="000000" w:sz="8"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支出</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项目</w:t>
            </w:r>
          </w:p>
        </w:tc>
        <w:tc>
          <w:tcPr>
            <w:tcW w:w="1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决算数</w:t>
            </w:r>
          </w:p>
        </w:tc>
        <w:tc>
          <w:tcPr>
            <w:tcW w:w="2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项目(按支出功能分类)</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决算数</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一、一般公共预算财政拨款收入</w:t>
            </w:r>
          </w:p>
        </w:tc>
        <w:tc>
          <w:tcPr>
            <w:tcW w:w="1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11.43</w:t>
            </w:r>
            <w:r>
              <w:rPr>
                <w:rFonts w:hint="eastAsia" w:ascii="宋体" w:hAnsi="宋体" w:eastAsia="宋体" w:cs="Arial"/>
                <w:color w:val="000000"/>
                <w:kern w:val="0"/>
                <w:sz w:val="20"/>
                <w:szCs w:val="20"/>
              </w:rPr>
              <w:t>　</w:t>
            </w:r>
          </w:p>
        </w:tc>
        <w:tc>
          <w:tcPr>
            <w:tcW w:w="2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一、一般公共服务支出</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9.77</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二、政府性基金预算财政拨款收入</w:t>
            </w:r>
          </w:p>
        </w:tc>
        <w:tc>
          <w:tcPr>
            <w:tcW w:w="1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2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二、外交支出</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三、上级补助收入</w:t>
            </w:r>
          </w:p>
        </w:tc>
        <w:tc>
          <w:tcPr>
            <w:tcW w:w="1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2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三、国防支出</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四、事业收入</w:t>
            </w:r>
          </w:p>
        </w:tc>
        <w:tc>
          <w:tcPr>
            <w:tcW w:w="1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2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四、公共安全支出</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五、经营收入</w:t>
            </w:r>
          </w:p>
        </w:tc>
        <w:tc>
          <w:tcPr>
            <w:tcW w:w="1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2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五、教育支出</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六、附属单位上缴收入</w:t>
            </w:r>
          </w:p>
        </w:tc>
        <w:tc>
          <w:tcPr>
            <w:tcW w:w="1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2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六、科学技术支出</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七、其他收入</w:t>
            </w:r>
          </w:p>
        </w:tc>
        <w:tc>
          <w:tcPr>
            <w:tcW w:w="1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2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七、文化旅游体育与传媒支出</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2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八、社会保障和就业支出</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1.06</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2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九、卫生健康支出</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0.52</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2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十、节能环保支出</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2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十一、城乡社区支出</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2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十二、农林水支出</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2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十三、交通运输支出</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2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十四、资源勘探信息等支出</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791"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2551"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十五、商业服务业等支出</w:t>
            </w:r>
          </w:p>
        </w:tc>
        <w:tc>
          <w:tcPr>
            <w:tcW w:w="1895"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79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255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十六、金融支出</w:t>
            </w:r>
          </w:p>
        </w:tc>
        <w:tc>
          <w:tcPr>
            <w:tcW w:w="189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single" w:color="auto" w:sz="4" w:space="0"/>
              <w:left w:val="single" w:color="000000" w:sz="8"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791"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2551"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十七、援助其他地区支出</w:t>
            </w:r>
          </w:p>
        </w:tc>
        <w:tc>
          <w:tcPr>
            <w:tcW w:w="1895"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79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255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十八、自然资源海洋气象等支出</w:t>
            </w:r>
          </w:p>
        </w:tc>
        <w:tc>
          <w:tcPr>
            <w:tcW w:w="189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single" w:color="auto" w:sz="4" w:space="0"/>
              <w:left w:val="single" w:color="000000" w:sz="8"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791"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2551"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十九、住房保障支出</w:t>
            </w:r>
          </w:p>
        </w:tc>
        <w:tc>
          <w:tcPr>
            <w:tcW w:w="1895"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0.64</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79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255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二十、粮油物资储备支出</w:t>
            </w:r>
          </w:p>
        </w:tc>
        <w:tc>
          <w:tcPr>
            <w:tcW w:w="189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79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255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二十一、灾害防治及应急管理支出</w:t>
            </w:r>
          </w:p>
        </w:tc>
        <w:tc>
          <w:tcPr>
            <w:tcW w:w="189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single" w:color="auto"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791"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2551"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二十二、其他支出</w:t>
            </w:r>
          </w:p>
        </w:tc>
        <w:tc>
          <w:tcPr>
            <w:tcW w:w="1895"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2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二十三、债务还本支出</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b/>
                <w:color w:val="000000"/>
                <w:kern w:val="0"/>
                <w:sz w:val="22"/>
                <w:szCs w:val="22"/>
              </w:rPr>
            </w:pPr>
          </w:p>
        </w:tc>
        <w:tc>
          <w:tcPr>
            <w:tcW w:w="1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p>
        </w:tc>
        <w:tc>
          <w:tcPr>
            <w:tcW w:w="2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二十四、债务付息支出</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20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本年收入合计</w:t>
            </w:r>
          </w:p>
        </w:tc>
        <w:tc>
          <w:tcPr>
            <w:tcW w:w="1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11.43</w:t>
            </w:r>
            <w:r>
              <w:rPr>
                <w:rFonts w:hint="eastAsia" w:ascii="宋体" w:hAnsi="宋体" w:eastAsia="宋体" w:cs="Arial"/>
                <w:color w:val="000000"/>
                <w:kern w:val="0"/>
                <w:sz w:val="20"/>
                <w:szCs w:val="20"/>
              </w:rPr>
              <w:t>　</w:t>
            </w:r>
          </w:p>
        </w:tc>
        <w:tc>
          <w:tcPr>
            <w:tcW w:w="2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本年支出合计</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11.98</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    用事业基金弥补收支差额</w:t>
            </w:r>
          </w:p>
        </w:tc>
        <w:tc>
          <w:tcPr>
            <w:tcW w:w="1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2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    结余分配</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    年初结转和结余</w:t>
            </w:r>
          </w:p>
        </w:tc>
        <w:tc>
          <w:tcPr>
            <w:tcW w:w="1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1.99</w:t>
            </w:r>
            <w:r>
              <w:rPr>
                <w:rFonts w:hint="eastAsia" w:ascii="宋体" w:hAnsi="宋体" w:eastAsia="宋体" w:cs="Arial"/>
                <w:color w:val="000000"/>
                <w:kern w:val="0"/>
                <w:sz w:val="20"/>
                <w:szCs w:val="20"/>
              </w:rPr>
              <w:t>　</w:t>
            </w:r>
          </w:p>
        </w:tc>
        <w:tc>
          <w:tcPr>
            <w:tcW w:w="2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    年末结转和结余</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1.43</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2000"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合计</w:t>
            </w:r>
          </w:p>
        </w:tc>
        <w:tc>
          <w:tcPr>
            <w:tcW w:w="17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13.41</w:t>
            </w:r>
            <w:r>
              <w:rPr>
                <w:rFonts w:hint="eastAsia" w:ascii="宋体" w:hAnsi="宋体" w:eastAsia="宋体" w:cs="Arial"/>
                <w:color w:val="000000"/>
                <w:kern w:val="0"/>
                <w:sz w:val="20"/>
                <w:szCs w:val="20"/>
              </w:rPr>
              <w:t>　</w:t>
            </w:r>
          </w:p>
        </w:tc>
        <w:tc>
          <w:tcPr>
            <w:tcW w:w="25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合计</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13.41</w:t>
            </w:r>
            <w:r>
              <w:rPr>
                <w:rFonts w:hint="eastAsia" w:ascii="宋体" w:hAnsi="宋体" w:eastAsia="宋体" w:cs="Arial"/>
                <w:color w:val="000000"/>
                <w:kern w:val="0"/>
                <w:sz w:val="20"/>
                <w:szCs w:val="20"/>
              </w:rPr>
              <w:t>　</w:t>
            </w:r>
          </w:p>
        </w:tc>
      </w:tr>
    </w:tbl>
    <w:p>
      <w:pPr>
        <w:keepNext w:val="0"/>
        <w:keepLines w:val="0"/>
        <w:widowControl/>
        <w:suppressLineNumbers w:val="0"/>
        <w:spacing w:before="0" w:beforeAutospacing="1" w:after="0" w:afterAutospacing="1"/>
        <w:ind w:left="0" w:right="0"/>
        <w:jc w:val="left"/>
        <w:rPr>
          <w:rFonts w:hint="default" w:ascii="Times New Roman" w:hAnsi="Times New Roman" w:eastAsia="宋体" w:cs="Times New Roman"/>
          <w:kern w:val="0"/>
          <w:sz w:val="24"/>
          <w:szCs w:val="24"/>
        </w:rPr>
      </w:pPr>
      <w:r>
        <w:rPr>
          <w:rFonts w:hint="eastAsia" w:ascii="宋体" w:hAnsi="宋体" w:eastAsia="宋体" w:cs="宋体"/>
          <w:kern w:val="0"/>
          <w:sz w:val="24"/>
          <w:szCs w:val="24"/>
        </w:rPr>
        <w:t>注：本表金额转换为万元时，因四舍五入可能存在尾数差异。</w:t>
      </w:r>
    </w:p>
    <w:p>
      <w:pPr>
        <w:pStyle w:val="4"/>
        <w:keepNext w:val="0"/>
        <w:keepLines w:val="0"/>
        <w:widowControl/>
        <w:numPr>
          <w:ilvl w:val="0"/>
          <w:numId w:val="1"/>
        </w:numPr>
        <w:suppressLineNumbers w:val="0"/>
        <w:spacing w:before="0" w:beforeAutospacing="1" w:after="0" w:afterAutospacing="1"/>
        <w:ind w:left="720" w:right="0" w:hanging="720" w:firstLineChars="0"/>
        <w:jc w:val="left"/>
        <w:rPr>
          <w:rFonts w:hint="eastAsia" w:ascii="黑体" w:hAnsi="仿宋" w:eastAsia="黑体" w:cs="黑体"/>
          <w:kern w:val="0"/>
          <w:sz w:val="32"/>
          <w:szCs w:val="32"/>
        </w:rPr>
      </w:pPr>
      <w:r>
        <w:rPr>
          <w:rFonts w:hint="eastAsia" w:ascii="黑体" w:hAnsi="宋体" w:eastAsia="黑体" w:cs="黑体"/>
          <w:kern w:val="0"/>
          <w:sz w:val="32"/>
          <w:szCs w:val="32"/>
        </w:rPr>
        <w:t>收入决算表</w:t>
      </w:r>
      <w:r>
        <w:rPr>
          <w:rFonts w:hint="eastAsia" w:ascii="黑体" w:hAnsi="仿宋" w:eastAsia="黑体" w:cs="黑体"/>
          <w:kern w:val="0"/>
          <w:sz w:val="32"/>
          <w:szCs w:val="32"/>
        </w:rPr>
        <w:t xml:space="preserve"> </w:t>
      </w:r>
    </w:p>
    <w:tbl>
      <w:tblPr>
        <w:tblStyle w:val="2"/>
        <w:tblW w:w="8436" w:type="dxa"/>
        <w:tblInd w:w="93" w:type="dxa"/>
        <w:shd w:val="clear" w:color="auto" w:fill="auto"/>
        <w:tblLayout w:type="autofit"/>
        <w:tblCellMar>
          <w:top w:w="0" w:type="dxa"/>
          <w:left w:w="108" w:type="dxa"/>
          <w:bottom w:w="0" w:type="dxa"/>
          <w:right w:w="108" w:type="dxa"/>
        </w:tblCellMar>
      </w:tblPr>
      <w:tblGrid>
        <w:gridCol w:w="453"/>
        <w:gridCol w:w="453"/>
        <w:gridCol w:w="454"/>
        <w:gridCol w:w="1217"/>
        <w:gridCol w:w="876"/>
        <w:gridCol w:w="761"/>
        <w:gridCol w:w="664"/>
        <w:gridCol w:w="877"/>
        <w:gridCol w:w="864"/>
        <w:gridCol w:w="974"/>
        <w:gridCol w:w="845"/>
      </w:tblGrid>
      <w:tr>
        <w:tblPrEx>
          <w:shd w:val="clear" w:color="auto" w:fill="auto"/>
          <w:tblCellMar>
            <w:top w:w="0" w:type="dxa"/>
            <w:left w:w="108" w:type="dxa"/>
            <w:bottom w:w="0" w:type="dxa"/>
            <w:right w:w="108" w:type="dxa"/>
          </w:tblCellMar>
        </w:tblPrEx>
        <w:trPr>
          <w:trHeight w:val="600" w:hRule="atLeast"/>
        </w:trPr>
        <w:tc>
          <w:tcPr>
            <w:tcW w:w="8436"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44"/>
                <w:szCs w:val="44"/>
              </w:rPr>
            </w:pPr>
            <w:r>
              <w:rPr>
                <w:rFonts w:hint="eastAsia" w:ascii="黑体" w:hAnsi="Arial" w:eastAsia="黑体" w:cs="Arial"/>
                <w:color w:val="000000"/>
                <w:kern w:val="0"/>
                <w:sz w:val="36"/>
                <w:szCs w:val="36"/>
              </w:rPr>
              <w:t>收入决算表</w:t>
            </w:r>
          </w:p>
        </w:tc>
      </w:tr>
      <w:tr>
        <w:tblPrEx>
          <w:tblCellMar>
            <w:top w:w="0" w:type="dxa"/>
            <w:left w:w="108" w:type="dxa"/>
            <w:bottom w:w="0" w:type="dxa"/>
            <w:right w:w="108" w:type="dxa"/>
          </w:tblCellMar>
        </w:tblPrEx>
        <w:trPr>
          <w:trHeight w:val="300" w:hRule="atLeast"/>
        </w:trPr>
        <w:tc>
          <w:tcPr>
            <w:tcW w:w="436" w:type="dxa"/>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227" w:type="dxa"/>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882" w:type="dxa"/>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766" w:type="dxa"/>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668" w:type="dxa"/>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883" w:type="dxa"/>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870" w:type="dxa"/>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981" w:type="dxa"/>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15" w:hRule="atLeast"/>
        </w:trPr>
        <w:tc>
          <w:tcPr>
            <w:tcW w:w="2535" w:type="dxa"/>
            <w:gridSpan w:val="4"/>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4"/>
                <w:szCs w:val="24"/>
              </w:rPr>
            </w:pPr>
            <w:r>
              <w:rPr>
                <w:rFonts w:hint="eastAsia" w:ascii="宋体" w:hAnsi="宋体" w:eastAsia="宋体" w:cs="Arial"/>
                <w:color w:val="000000"/>
                <w:kern w:val="0"/>
                <w:sz w:val="24"/>
                <w:szCs w:val="24"/>
              </w:rPr>
              <w:t>编制单位：宁德市文化产业发展中心</w:t>
            </w:r>
          </w:p>
        </w:tc>
        <w:tc>
          <w:tcPr>
            <w:tcW w:w="882" w:type="dxa"/>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766" w:type="dxa"/>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668" w:type="dxa"/>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883" w:type="dxa"/>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870" w:type="dxa"/>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832"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4"/>
                <w:szCs w:val="24"/>
              </w:rPr>
            </w:pPr>
            <w:r>
              <w:rPr>
                <w:rFonts w:hint="eastAsia" w:ascii="宋体" w:hAnsi="宋体" w:eastAsia="宋体" w:cs="Arial"/>
                <w:color w:val="000000"/>
                <w:kern w:val="0"/>
                <w:sz w:val="24"/>
                <w:szCs w:val="24"/>
              </w:rPr>
              <w:t>金额单位：万元</w:t>
            </w:r>
          </w:p>
        </w:tc>
      </w:tr>
      <w:tr>
        <w:tblPrEx>
          <w:tblCellMar>
            <w:top w:w="0" w:type="dxa"/>
            <w:left w:w="108" w:type="dxa"/>
            <w:bottom w:w="0" w:type="dxa"/>
            <w:right w:w="108" w:type="dxa"/>
          </w:tblCellMar>
        </w:tblPrEx>
        <w:trPr>
          <w:trHeight w:val="308" w:hRule="atLeast"/>
        </w:trPr>
        <w:tc>
          <w:tcPr>
            <w:tcW w:w="2535" w:type="dxa"/>
            <w:gridSpan w:val="4"/>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项目</w:t>
            </w:r>
          </w:p>
        </w:tc>
        <w:tc>
          <w:tcPr>
            <w:tcW w:w="882"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本年收入合计</w:t>
            </w:r>
          </w:p>
        </w:tc>
        <w:tc>
          <w:tcPr>
            <w:tcW w:w="766"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财政拨款收入</w:t>
            </w:r>
          </w:p>
        </w:tc>
        <w:tc>
          <w:tcPr>
            <w:tcW w:w="668"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上级补助收入</w:t>
            </w:r>
          </w:p>
        </w:tc>
        <w:tc>
          <w:tcPr>
            <w:tcW w:w="883"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事业收入</w:t>
            </w:r>
          </w:p>
        </w:tc>
        <w:tc>
          <w:tcPr>
            <w:tcW w:w="870"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经营收入</w:t>
            </w:r>
          </w:p>
        </w:tc>
        <w:tc>
          <w:tcPr>
            <w:tcW w:w="981"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附属单位上缴收入</w:t>
            </w:r>
          </w:p>
        </w:tc>
        <w:tc>
          <w:tcPr>
            <w:tcW w:w="851" w:type="dxa"/>
            <w:vMerge w:val="restart"/>
            <w:tcBorders>
              <w:top w:val="single" w:color="000000" w:sz="8" w:space="0"/>
              <w:left w:val="nil"/>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其他收入</w:t>
            </w:r>
          </w:p>
        </w:tc>
      </w:tr>
      <w:tr>
        <w:tblPrEx>
          <w:tblCellMar>
            <w:top w:w="0" w:type="dxa"/>
            <w:left w:w="108" w:type="dxa"/>
            <w:bottom w:w="0" w:type="dxa"/>
            <w:right w:w="108" w:type="dxa"/>
          </w:tblCellMar>
        </w:tblPrEx>
        <w:trPr>
          <w:trHeight w:val="312" w:hRule="atLeast"/>
        </w:trPr>
        <w:tc>
          <w:tcPr>
            <w:tcW w:w="1308" w:type="dxa"/>
            <w:gridSpan w:val="3"/>
            <w:vMerge w:val="restart"/>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支出功能分类科目编码</w:t>
            </w:r>
          </w:p>
        </w:tc>
        <w:tc>
          <w:tcPr>
            <w:tcW w:w="1227"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科目名称</w:t>
            </w:r>
          </w:p>
        </w:tc>
        <w:tc>
          <w:tcPr>
            <w:tcW w:w="882"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66"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668"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83"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70"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981"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51" w:type="dxa"/>
            <w:vMerge w:val="continue"/>
            <w:tcBorders>
              <w:top w:val="single" w:color="000000" w:sz="8" w:space="0"/>
              <w:left w:val="nil"/>
              <w:bottom w:val="single" w:color="000000" w:sz="4" w:space="0"/>
              <w:right w:val="single" w:color="000000" w:sz="8" w:space="0"/>
            </w:tcBorders>
            <w:shd w:val="clear" w:color="auto" w:fill="auto"/>
            <w:vAlign w:val="center"/>
          </w:tcPr>
          <w:p>
            <w:pPr>
              <w:rPr>
                <w:rFonts w:hint="default" w:ascii="Times New Roman" w:hAnsi="Times New Roman" w:cs="Times New Roman"/>
                <w:sz w:val="20"/>
                <w:szCs w:val="20"/>
              </w:rPr>
            </w:pPr>
          </w:p>
        </w:tc>
      </w:tr>
      <w:tr>
        <w:tblPrEx>
          <w:tblCellMar>
            <w:top w:w="0" w:type="dxa"/>
            <w:left w:w="108" w:type="dxa"/>
            <w:bottom w:w="0" w:type="dxa"/>
            <w:right w:w="108" w:type="dxa"/>
          </w:tblCellMar>
        </w:tblPrEx>
        <w:trPr>
          <w:trHeight w:val="312" w:hRule="atLeast"/>
        </w:trPr>
        <w:tc>
          <w:tcPr>
            <w:tcW w:w="1308" w:type="dxa"/>
            <w:gridSpan w:val="3"/>
            <w:vMerge w:val="continue"/>
            <w:tcBorders>
              <w:top w:val="nil"/>
              <w:left w:val="single" w:color="000000" w:sz="8"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227" w:type="dxa"/>
            <w:vMerge w:val="continue"/>
            <w:tcBorders>
              <w:top w:val="nil"/>
              <w:left w:val="nil"/>
              <w:bottom w:val="single" w:color="000000" w:sz="4" w:space="0"/>
              <w:right w:val="single" w:color="000000" w:sz="4" w:space="0"/>
            </w:tcBorders>
            <w:shd w:val="clear" w:color="auto" w:fill="auto"/>
            <w:noWrap/>
            <w:vAlign w:val="center"/>
          </w:tcPr>
          <w:p>
            <w:pPr>
              <w:rPr>
                <w:rFonts w:hint="default" w:ascii="Times New Roman" w:hAnsi="Times New Roman" w:cs="Times New Roman"/>
                <w:sz w:val="20"/>
                <w:szCs w:val="20"/>
              </w:rPr>
            </w:pPr>
          </w:p>
        </w:tc>
        <w:tc>
          <w:tcPr>
            <w:tcW w:w="882"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66"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668"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83"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70"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981"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51" w:type="dxa"/>
            <w:vMerge w:val="continue"/>
            <w:tcBorders>
              <w:top w:val="single" w:color="000000" w:sz="8" w:space="0"/>
              <w:left w:val="nil"/>
              <w:bottom w:val="single" w:color="000000" w:sz="4" w:space="0"/>
              <w:right w:val="single" w:color="000000" w:sz="8" w:space="0"/>
            </w:tcBorders>
            <w:shd w:val="clear" w:color="auto" w:fill="auto"/>
            <w:vAlign w:val="center"/>
          </w:tcPr>
          <w:p>
            <w:pPr>
              <w:rPr>
                <w:rFonts w:hint="default" w:ascii="Times New Roman" w:hAnsi="Times New Roman" w:cs="Times New Roman"/>
                <w:sz w:val="20"/>
                <w:szCs w:val="20"/>
              </w:rPr>
            </w:pPr>
          </w:p>
        </w:tc>
      </w:tr>
      <w:tr>
        <w:tblPrEx>
          <w:tblCellMar>
            <w:top w:w="0" w:type="dxa"/>
            <w:left w:w="108" w:type="dxa"/>
            <w:bottom w:w="0" w:type="dxa"/>
            <w:right w:w="108" w:type="dxa"/>
          </w:tblCellMar>
        </w:tblPrEx>
        <w:trPr>
          <w:trHeight w:val="312" w:hRule="atLeast"/>
        </w:trPr>
        <w:tc>
          <w:tcPr>
            <w:tcW w:w="1308" w:type="dxa"/>
            <w:gridSpan w:val="3"/>
            <w:vMerge w:val="continue"/>
            <w:tcBorders>
              <w:top w:val="nil"/>
              <w:left w:val="single" w:color="000000" w:sz="8"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227" w:type="dxa"/>
            <w:vMerge w:val="continue"/>
            <w:tcBorders>
              <w:top w:val="nil"/>
              <w:left w:val="nil"/>
              <w:bottom w:val="single" w:color="000000" w:sz="4" w:space="0"/>
              <w:right w:val="single" w:color="000000" w:sz="4" w:space="0"/>
            </w:tcBorders>
            <w:shd w:val="clear" w:color="auto" w:fill="auto"/>
            <w:noWrap/>
            <w:vAlign w:val="center"/>
          </w:tcPr>
          <w:p>
            <w:pPr>
              <w:rPr>
                <w:rFonts w:hint="default" w:ascii="Times New Roman" w:hAnsi="Times New Roman" w:cs="Times New Roman"/>
                <w:sz w:val="20"/>
                <w:szCs w:val="20"/>
              </w:rPr>
            </w:pPr>
          </w:p>
        </w:tc>
        <w:tc>
          <w:tcPr>
            <w:tcW w:w="882"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66"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668"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83"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70"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981" w:type="dxa"/>
            <w:vMerge w:val="continue"/>
            <w:tcBorders>
              <w:top w:val="single" w:color="000000" w:sz="8" w:space="0"/>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51" w:type="dxa"/>
            <w:vMerge w:val="continue"/>
            <w:tcBorders>
              <w:top w:val="single" w:color="000000" w:sz="8" w:space="0"/>
              <w:left w:val="nil"/>
              <w:bottom w:val="single" w:color="000000" w:sz="4" w:space="0"/>
              <w:right w:val="single" w:color="000000" w:sz="8" w:space="0"/>
            </w:tcBorders>
            <w:shd w:val="clear" w:color="auto" w:fill="auto"/>
            <w:vAlign w:val="center"/>
          </w:tcPr>
          <w:p>
            <w:pPr>
              <w:rPr>
                <w:rFonts w:hint="default" w:ascii="Times New Roman" w:hAnsi="Times New Roman" w:cs="Times New Roman"/>
                <w:sz w:val="20"/>
                <w:szCs w:val="20"/>
              </w:rPr>
            </w:pPr>
          </w:p>
        </w:tc>
      </w:tr>
      <w:tr>
        <w:tblPrEx>
          <w:tblCellMar>
            <w:top w:w="0" w:type="dxa"/>
            <w:left w:w="108" w:type="dxa"/>
            <w:bottom w:w="0" w:type="dxa"/>
            <w:right w:w="108" w:type="dxa"/>
          </w:tblCellMar>
        </w:tblPrEx>
        <w:trPr>
          <w:trHeight w:val="308" w:hRule="atLeast"/>
        </w:trPr>
        <w:tc>
          <w:tcPr>
            <w:tcW w:w="436" w:type="dxa"/>
            <w:tcBorders>
              <w:top w:val="nil"/>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类</w:t>
            </w:r>
          </w:p>
        </w:tc>
        <w:tc>
          <w:tcPr>
            <w:tcW w:w="436"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款</w:t>
            </w:r>
          </w:p>
        </w:tc>
        <w:tc>
          <w:tcPr>
            <w:tcW w:w="436"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项</w:t>
            </w:r>
          </w:p>
        </w:tc>
        <w:tc>
          <w:tcPr>
            <w:tcW w:w="1227"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合计</w:t>
            </w:r>
          </w:p>
        </w:tc>
        <w:tc>
          <w:tcPr>
            <w:tcW w:w="882"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xml:space="preserve">11.43 </w:t>
            </w:r>
          </w:p>
        </w:tc>
        <w:tc>
          <w:tcPr>
            <w:tcW w:w="766"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11.43 </w:t>
            </w:r>
          </w:p>
        </w:tc>
        <w:tc>
          <w:tcPr>
            <w:tcW w:w="668"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883"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870"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981"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8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r>
      <w:tr>
        <w:tblPrEx>
          <w:tblCellMar>
            <w:top w:w="0" w:type="dxa"/>
            <w:left w:w="108" w:type="dxa"/>
            <w:bottom w:w="0" w:type="dxa"/>
            <w:right w:w="108" w:type="dxa"/>
          </w:tblCellMar>
        </w:tblPrEx>
        <w:trPr>
          <w:trHeight w:val="270" w:hRule="atLeast"/>
        </w:trPr>
        <w:tc>
          <w:tcPr>
            <w:tcW w:w="1308"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 xml:space="preserve"> 201</w:t>
            </w:r>
          </w:p>
        </w:tc>
        <w:tc>
          <w:tcPr>
            <w:tcW w:w="1227"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一般公共服务支出</w:t>
            </w:r>
          </w:p>
        </w:tc>
        <w:tc>
          <w:tcPr>
            <w:tcW w:w="882"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 xml:space="preserve">9.27 </w:t>
            </w:r>
          </w:p>
        </w:tc>
        <w:tc>
          <w:tcPr>
            <w:tcW w:w="76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9.27</w:t>
            </w:r>
          </w:p>
        </w:tc>
        <w:tc>
          <w:tcPr>
            <w:tcW w:w="66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 xml:space="preserve">0 </w:t>
            </w:r>
          </w:p>
        </w:tc>
        <w:tc>
          <w:tcPr>
            <w:tcW w:w="8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87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981"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851"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r>
      <w:tr>
        <w:tblPrEx>
          <w:tblCellMar>
            <w:top w:w="0" w:type="dxa"/>
            <w:left w:w="108" w:type="dxa"/>
            <w:bottom w:w="0" w:type="dxa"/>
            <w:right w:w="108" w:type="dxa"/>
          </w:tblCellMar>
        </w:tblPrEx>
        <w:trPr>
          <w:trHeight w:val="270" w:hRule="atLeast"/>
        </w:trPr>
        <w:tc>
          <w:tcPr>
            <w:tcW w:w="1308"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20133</w:t>
            </w:r>
          </w:p>
        </w:tc>
        <w:tc>
          <w:tcPr>
            <w:tcW w:w="1227"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宣传事务</w:t>
            </w:r>
          </w:p>
        </w:tc>
        <w:tc>
          <w:tcPr>
            <w:tcW w:w="882"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9.27</w:t>
            </w:r>
          </w:p>
        </w:tc>
        <w:tc>
          <w:tcPr>
            <w:tcW w:w="76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9.27</w:t>
            </w:r>
          </w:p>
        </w:tc>
        <w:tc>
          <w:tcPr>
            <w:tcW w:w="66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8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87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981"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851"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r>
      <w:tr>
        <w:tblPrEx>
          <w:tblCellMar>
            <w:top w:w="0" w:type="dxa"/>
            <w:left w:w="108" w:type="dxa"/>
            <w:bottom w:w="0" w:type="dxa"/>
            <w:right w:w="108" w:type="dxa"/>
          </w:tblCellMar>
        </w:tblPrEx>
        <w:trPr>
          <w:trHeight w:val="270" w:hRule="atLeast"/>
        </w:trPr>
        <w:tc>
          <w:tcPr>
            <w:tcW w:w="1308"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2013350</w:t>
            </w:r>
          </w:p>
        </w:tc>
        <w:tc>
          <w:tcPr>
            <w:tcW w:w="1227"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事业运行</w:t>
            </w:r>
          </w:p>
        </w:tc>
        <w:tc>
          <w:tcPr>
            <w:tcW w:w="882"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9.27</w:t>
            </w:r>
          </w:p>
        </w:tc>
        <w:tc>
          <w:tcPr>
            <w:tcW w:w="76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9.27</w:t>
            </w:r>
          </w:p>
        </w:tc>
        <w:tc>
          <w:tcPr>
            <w:tcW w:w="66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8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87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981"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851"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r>
      <w:tr>
        <w:tblPrEx>
          <w:tblCellMar>
            <w:top w:w="0" w:type="dxa"/>
            <w:left w:w="108" w:type="dxa"/>
            <w:bottom w:w="0" w:type="dxa"/>
            <w:right w:w="108" w:type="dxa"/>
          </w:tblCellMar>
        </w:tblPrEx>
        <w:trPr>
          <w:trHeight w:val="270" w:hRule="atLeast"/>
        </w:trPr>
        <w:tc>
          <w:tcPr>
            <w:tcW w:w="1308"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208</w:t>
            </w:r>
          </w:p>
        </w:tc>
        <w:tc>
          <w:tcPr>
            <w:tcW w:w="1227"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社会保障和就业支出</w:t>
            </w:r>
          </w:p>
        </w:tc>
        <w:tc>
          <w:tcPr>
            <w:tcW w:w="882"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1.03</w:t>
            </w:r>
          </w:p>
        </w:tc>
        <w:tc>
          <w:tcPr>
            <w:tcW w:w="76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1.03</w:t>
            </w:r>
          </w:p>
        </w:tc>
        <w:tc>
          <w:tcPr>
            <w:tcW w:w="66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8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87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981"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851"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r>
      <w:tr>
        <w:tblPrEx>
          <w:tblCellMar>
            <w:top w:w="0" w:type="dxa"/>
            <w:left w:w="108" w:type="dxa"/>
            <w:bottom w:w="0" w:type="dxa"/>
            <w:right w:w="108" w:type="dxa"/>
          </w:tblCellMar>
        </w:tblPrEx>
        <w:trPr>
          <w:trHeight w:val="561" w:hRule="atLeast"/>
        </w:trPr>
        <w:tc>
          <w:tcPr>
            <w:tcW w:w="1308"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b/>
                <w:color w:val="000000"/>
                <w:kern w:val="0"/>
                <w:sz w:val="22"/>
                <w:szCs w:val="22"/>
              </w:rPr>
            </w:pPr>
            <w:r>
              <w:rPr>
                <w:rFonts w:hint="eastAsia" w:ascii="宋体" w:hAnsi="宋体" w:eastAsia="宋体" w:cs="宋体"/>
                <w:b/>
                <w:kern w:val="0"/>
                <w:sz w:val="24"/>
                <w:szCs w:val="24"/>
              </w:rPr>
              <w:t>20805</w:t>
            </w:r>
          </w:p>
        </w:tc>
        <w:tc>
          <w:tcPr>
            <w:tcW w:w="1227"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行政事业单位离退休</w:t>
            </w:r>
          </w:p>
        </w:tc>
        <w:tc>
          <w:tcPr>
            <w:tcW w:w="882"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1.03</w:t>
            </w:r>
          </w:p>
        </w:tc>
        <w:tc>
          <w:tcPr>
            <w:tcW w:w="76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1.03</w:t>
            </w:r>
          </w:p>
        </w:tc>
        <w:tc>
          <w:tcPr>
            <w:tcW w:w="66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8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87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981"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851"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r>
      <w:tr>
        <w:tblPrEx>
          <w:tblCellMar>
            <w:top w:w="0" w:type="dxa"/>
            <w:left w:w="108" w:type="dxa"/>
            <w:bottom w:w="0" w:type="dxa"/>
            <w:right w:w="108" w:type="dxa"/>
          </w:tblCellMar>
        </w:tblPrEx>
        <w:trPr>
          <w:trHeight w:val="270" w:hRule="atLeast"/>
        </w:trPr>
        <w:tc>
          <w:tcPr>
            <w:tcW w:w="1308"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2080505</w:t>
            </w:r>
          </w:p>
        </w:tc>
        <w:tc>
          <w:tcPr>
            <w:tcW w:w="1227"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机关事业单位基本养老保险缴费支出</w:t>
            </w:r>
          </w:p>
        </w:tc>
        <w:tc>
          <w:tcPr>
            <w:tcW w:w="882"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1.03</w:t>
            </w:r>
          </w:p>
        </w:tc>
        <w:tc>
          <w:tcPr>
            <w:tcW w:w="76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1.03</w:t>
            </w:r>
          </w:p>
        </w:tc>
        <w:tc>
          <w:tcPr>
            <w:tcW w:w="66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8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87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981"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851"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r>
      <w:tr>
        <w:tblPrEx>
          <w:tblCellMar>
            <w:top w:w="0" w:type="dxa"/>
            <w:left w:w="108" w:type="dxa"/>
            <w:bottom w:w="0" w:type="dxa"/>
            <w:right w:w="108" w:type="dxa"/>
          </w:tblCellMar>
        </w:tblPrEx>
        <w:trPr>
          <w:trHeight w:val="270" w:hRule="atLeast"/>
        </w:trPr>
        <w:tc>
          <w:tcPr>
            <w:tcW w:w="1308"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210</w:t>
            </w:r>
          </w:p>
        </w:tc>
        <w:tc>
          <w:tcPr>
            <w:tcW w:w="1227"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卫生健康支出</w:t>
            </w:r>
          </w:p>
        </w:tc>
        <w:tc>
          <w:tcPr>
            <w:tcW w:w="882"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0.5</w:t>
            </w:r>
          </w:p>
        </w:tc>
        <w:tc>
          <w:tcPr>
            <w:tcW w:w="76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0.5</w:t>
            </w:r>
          </w:p>
        </w:tc>
        <w:tc>
          <w:tcPr>
            <w:tcW w:w="66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8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87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981"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851"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r>
      <w:tr>
        <w:tblPrEx>
          <w:tblCellMar>
            <w:top w:w="0" w:type="dxa"/>
            <w:left w:w="108" w:type="dxa"/>
            <w:bottom w:w="0" w:type="dxa"/>
            <w:right w:w="108" w:type="dxa"/>
          </w:tblCellMar>
        </w:tblPrEx>
        <w:trPr>
          <w:trHeight w:val="270" w:hRule="atLeast"/>
        </w:trPr>
        <w:tc>
          <w:tcPr>
            <w:tcW w:w="1308"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21011</w:t>
            </w:r>
          </w:p>
        </w:tc>
        <w:tc>
          <w:tcPr>
            <w:tcW w:w="1227"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行政事业单位医疗</w:t>
            </w:r>
          </w:p>
        </w:tc>
        <w:tc>
          <w:tcPr>
            <w:tcW w:w="882"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0.5</w:t>
            </w:r>
          </w:p>
        </w:tc>
        <w:tc>
          <w:tcPr>
            <w:tcW w:w="76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0.5</w:t>
            </w:r>
          </w:p>
        </w:tc>
        <w:tc>
          <w:tcPr>
            <w:tcW w:w="66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8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87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981"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851"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r>
      <w:tr>
        <w:tblPrEx>
          <w:tblCellMar>
            <w:top w:w="0" w:type="dxa"/>
            <w:left w:w="108" w:type="dxa"/>
            <w:bottom w:w="0" w:type="dxa"/>
            <w:right w:w="108" w:type="dxa"/>
          </w:tblCellMar>
        </w:tblPrEx>
        <w:trPr>
          <w:trHeight w:val="270" w:hRule="atLeast"/>
        </w:trPr>
        <w:tc>
          <w:tcPr>
            <w:tcW w:w="1308"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2101102</w:t>
            </w:r>
          </w:p>
        </w:tc>
        <w:tc>
          <w:tcPr>
            <w:tcW w:w="1227"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firstLine="409" w:firstLineChars="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事业单位医疗</w:t>
            </w:r>
          </w:p>
        </w:tc>
        <w:tc>
          <w:tcPr>
            <w:tcW w:w="882"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0.41</w:t>
            </w:r>
          </w:p>
        </w:tc>
        <w:tc>
          <w:tcPr>
            <w:tcW w:w="76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0.41</w:t>
            </w:r>
          </w:p>
        </w:tc>
        <w:tc>
          <w:tcPr>
            <w:tcW w:w="66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8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87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981"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851"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r>
      <w:tr>
        <w:tblPrEx>
          <w:tblCellMar>
            <w:top w:w="0" w:type="dxa"/>
            <w:left w:w="108" w:type="dxa"/>
            <w:bottom w:w="0" w:type="dxa"/>
            <w:right w:w="108" w:type="dxa"/>
          </w:tblCellMar>
        </w:tblPrEx>
        <w:trPr>
          <w:trHeight w:val="270" w:hRule="atLeast"/>
        </w:trPr>
        <w:tc>
          <w:tcPr>
            <w:tcW w:w="1308"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2101103</w:t>
            </w:r>
          </w:p>
        </w:tc>
        <w:tc>
          <w:tcPr>
            <w:tcW w:w="1227"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公务员医疗补助</w:t>
            </w:r>
          </w:p>
        </w:tc>
        <w:tc>
          <w:tcPr>
            <w:tcW w:w="882"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0.1</w:t>
            </w:r>
          </w:p>
        </w:tc>
        <w:tc>
          <w:tcPr>
            <w:tcW w:w="76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0.1</w:t>
            </w:r>
          </w:p>
        </w:tc>
        <w:tc>
          <w:tcPr>
            <w:tcW w:w="66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8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87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981"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851"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r>
      <w:tr>
        <w:tblPrEx>
          <w:tblCellMar>
            <w:top w:w="0" w:type="dxa"/>
            <w:left w:w="108" w:type="dxa"/>
            <w:bottom w:w="0" w:type="dxa"/>
            <w:right w:w="108" w:type="dxa"/>
          </w:tblCellMar>
        </w:tblPrEx>
        <w:trPr>
          <w:trHeight w:val="270" w:hRule="atLeast"/>
        </w:trPr>
        <w:tc>
          <w:tcPr>
            <w:tcW w:w="1308"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221</w:t>
            </w:r>
          </w:p>
        </w:tc>
        <w:tc>
          <w:tcPr>
            <w:tcW w:w="1227"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住房保障支出</w:t>
            </w:r>
          </w:p>
        </w:tc>
        <w:tc>
          <w:tcPr>
            <w:tcW w:w="882"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0.62</w:t>
            </w:r>
          </w:p>
        </w:tc>
        <w:tc>
          <w:tcPr>
            <w:tcW w:w="76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0.62</w:t>
            </w:r>
          </w:p>
        </w:tc>
        <w:tc>
          <w:tcPr>
            <w:tcW w:w="66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8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87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981"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851"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r>
      <w:tr>
        <w:tblPrEx>
          <w:tblCellMar>
            <w:top w:w="0" w:type="dxa"/>
            <w:left w:w="108" w:type="dxa"/>
            <w:bottom w:w="0" w:type="dxa"/>
            <w:right w:w="108" w:type="dxa"/>
          </w:tblCellMar>
        </w:tblPrEx>
        <w:trPr>
          <w:trHeight w:val="270" w:hRule="atLeast"/>
        </w:trPr>
        <w:tc>
          <w:tcPr>
            <w:tcW w:w="1308"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22102</w:t>
            </w:r>
          </w:p>
        </w:tc>
        <w:tc>
          <w:tcPr>
            <w:tcW w:w="1227"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住房改革支出</w:t>
            </w:r>
          </w:p>
        </w:tc>
        <w:tc>
          <w:tcPr>
            <w:tcW w:w="882"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0.62</w:t>
            </w:r>
          </w:p>
        </w:tc>
        <w:tc>
          <w:tcPr>
            <w:tcW w:w="76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0.62</w:t>
            </w:r>
          </w:p>
        </w:tc>
        <w:tc>
          <w:tcPr>
            <w:tcW w:w="66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88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87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981"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851"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r>
      <w:tr>
        <w:tblPrEx>
          <w:tblCellMar>
            <w:top w:w="0" w:type="dxa"/>
            <w:left w:w="108" w:type="dxa"/>
            <w:bottom w:w="0" w:type="dxa"/>
            <w:right w:w="108" w:type="dxa"/>
          </w:tblCellMar>
        </w:tblPrEx>
        <w:trPr>
          <w:trHeight w:val="270" w:hRule="atLeast"/>
        </w:trPr>
        <w:tc>
          <w:tcPr>
            <w:tcW w:w="1308" w:type="dxa"/>
            <w:gridSpan w:val="3"/>
            <w:tcBorders>
              <w:top w:val="single" w:color="000000" w:sz="8" w:space="0"/>
              <w:left w:val="single" w:color="000000" w:sz="8" w:space="0"/>
              <w:bottom w:val="single" w:color="000000" w:sz="4"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b w:val="0"/>
                <w:color w:val="000000"/>
                <w:kern w:val="0"/>
                <w:sz w:val="22"/>
                <w:szCs w:val="22"/>
              </w:rPr>
            </w:pPr>
            <w:r>
              <w:rPr>
                <w:rFonts w:hint="eastAsia" w:ascii="宋体" w:hAnsi="宋体" w:eastAsia="宋体" w:cs="Arial"/>
                <w:b w:val="0"/>
                <w:color w:val="000000"/>
                <w:kern w:val="0"/>
                <w:sz w:val="22"/>
                <w:szCs w:val="22"/>
              </w:rPr>
              <w:t>2210201</w:t>
            </w:r>
          </w:p>
        </w:tc>
        <w:tc>
          <w:tcPr>
            <w:tcW w:w="1227" w:type="dxa"/>
            <w:tcBorders>
              <w:top w:val="single" w:color="000000" w:sz="8" w:space="0"/>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b w:val="0"/>
                <w:color w:val="000000"/>
                <w:kern w:val="0"/>
                <w:sz w:val="22"/>
                <w:szCs w:val="22"/>
              </w:rPr>
            </w:pPr>
            <w:r>
              <w:rPr>
                <w:rFonts w:hint="eastAsia" w:ascii="宋体" w:hAnsi="宋体" w:eastAsia="宋体" w:cs="Arial"/>
                <w:b w:val="0"/>
                <w:color w:val="000000"/>
                <w:kern w:val="0"/>
                <w:sz w:val="22"/>
                <w:szCs w:val="22"/>
              </w:rPr>
              <w:t>住房公积金</w:t>
            </w:r>
          </w:p>
        </w:tc>
        <w:tc>
          <w:tcPr>
            <w:tcW w:w="882" w:type="dxa"/>
            <w:tcBorders>
              <w:top w:val="single" w:color="000000" w:sz="8" w:space="0"/>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val="0"/>
                <w:color w:val="000000"/>
                <w:kern w:val="0"/>
                <w:sz w:val="22"/>
                <w:szCs w:val="22"/>
              </w:rPr>
            </w:pPr>
            <w:r>
              <w:rPr>
                <w:rFonts w:hint="eastAsia" w:ascii="宋体" w:hAnsi="宋体" w:eastAsia="宋体" w:cs="Arial"/>
                <w:b w:val="0"/>
                <w:color w:val="000000"/>
                <w:kern w:val="0"/>
                <w:sz w:val="22"/>
                <w:szCs w:val="22"/>
              </w:rPr>
              <w:t>0.62</w:t>
            </w:r>
          </w:p>
        </w:tc>
        <w:tc>
          <w:tcPr>
            <w:tcW w:w="766" w:type="dxa"/>
            <w:tcBorders>
              <w:top w:val="single" w:color="000000" w:sz="8" w:space="0"/>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val="0"/>
                <w:color w:val="000000"/>
                <w:kern w:val="0"/>
                <w:sz w:val="22"/>
                <w:szCs w:val="22"/>
              </w:rPr>
            </w:pPr>
            <w:r>
              <w:rPr>
                <w:rFonts w:hint="eastAsia" w:ascii="宋体" w:hAnsi="宋体" w:eastAsia="宋体" w:cs="Arial"/>
                <w:b w:val="0"/>
                <w:color w:val="000000"/>
                <w:kern w:val="0"/>
                <w:sz w:val="22"/>
                <w:szCs w:val="22"/>
              </w:rPr>
              <w:t>0.62</w:t>
            </w:r>
          </w:p>
        </w:tc>
        <w:tc>
          <w:tcPr>
            <w:tcW w:w="668" w:type="dxa"/>
            <w:tcBorders>
              <w:top w:val="single" w:color="000000" w:sz="8" w:space="0"/>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val="0"/>
                <w:color w:val="000000"/>
                <w:kern w:val="0"/>
                <w:sz w:val="22"/>
                <w:szCs w:val="22"/>
              </w:rPr>
            </w:pPr>
            <w:r>
              <w:rPr>
                <w:rFonts w:hint="eastAsia" w:ascii="宋体" w:hAnsi="宋体" w:eastAsia="宋体" w:cs="Arial"/>
                <w:b w:val="0"/>
                <w:color w:val="000000"/>
                <w:kern w:val="0"/>
                <w:sz w:val="22"/>
                <w:szCs w:val="22"/>
              </w:rPr>
              <w:t>0</w:t>
            </w:r>
          </w:p>
        </w:tc>
        <w:tc>
          <w:tcPr>
            <w:tcW w:w="883" w:type="dxa"/>
            <w:tcBorders>
              <w:top w:val="single" w:color="000000" w:sz="8" w:space="0"/>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val="0"/>
                <w:color w:val="000000"/>
                <w:kern w:val="0"/>
                <w:sz w:val="22"/>
                <w:szCs w:val="22"/>
              </w:rPr>
            </w:pPr>
            <w:r>
              <w:rPr>
                <w:rFonts w:hint="eastAsia" w:ascii="宋体" w:hAnsi="宋体" w:eastAsia="宋体" w:cs="Arial"/>
                <w:b w:val="0"/>
                <w:color w:val="000000"/>
                <w:kern w:val="0"/>
                <w:sz w:val="22"/>
                <w:szCs w:val="22"/>
              </w:rPr>
              <w:t>0</w:t>
            </w:r>
          </w:p>
        </w:tc>
        <w:tc>
          <w:tcPr>
            <w:tcW w:w="870" w:type="dxa"/>
            <w:tcBorders>
              <w:top w:val="single" w:color="000000" w:sz="8" w:space="0"/>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val="0"/>
                <w:color w:val="000000"/>
                <w:kern w:val="0"/>
                <w:sz w:val="22"/>
                <w:szCs w:val="22"/>
              </w:rPr>
            </w:pPr>
            <w:r>
              <w:rPr>
                <w:rFonts w:hint="eastAsia" w:ascii="宋体" w:hAnsi="宋体" w:eastAsia="宋体" w:cs="Arial"/>
                <w:b w:val="0"/>
                <w:color w:val="000000"/>
                <w:kern w:val="0"/>
                <w:sz w:val="22"/>
                <w:szCs w:val="22"/>
              </w:rPr>
              <w:t>0</w:t>
            </w:r>
          </w:p>
        </w:tc>
        <w:tc>
          <w:tcPr>
            <w:tcW w:w="981" w:type="dxa"/>
            <w:tcBorders>
              <w:top w:val="single" w:color="000000" w:sz="8" w:space="0"/>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val="0"/>
                <w:color w:val="000000"/>
                <w:kern w:val="0"/>
                <w:sz w:val="22"/>
                <w:szCs w:val="22"/>
              </w:rPr>
            </w:pPr>
            <w:r>
              <w:rPr>
                <w:rFonts w:hint="eastAsia" w:ascii="宋体" w:hAnsi="宋体" w:eastAsia="宋体" w:cs="Arial"/>
                <w:b w:val="0"/>
                <w:color w:val="000000"/>
                <w:kern w:val="0"/>
                <w:sz w:val="22"/>
                <w:szCs w:val="22"/>
              </w:rPr>
              <w:t>0</w:t>
            </w:r>
          </w:p>
        </w:tc>
        <w:tc>
          <w:tcPr>
            <w:tcW w:w="851" w:type="dxa"/>
            <w:tcBorders>
              <w:top w:val="single" w:color="000000" w:sz="8" w:space="0"/>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val="0"/>
                <w:color w:val="000000"/>
                <w:kern w:val="0"/>
                <w:sz w:val="22"/>
                <w:szCs w:val="22"/>
              </w:rPr>
            </w:pPr>
            <w:r>
              <w:rPr>
                <w:rFonts w:hint="eastAsia" w:ascii="宋体" w:hAnsi="宋体" w:eastAsia="宋体" w:cs="Arial"/>
                <w:b w:val="0"/>
                <w:color w:val="000000"/>
                <w:kern w:val="0"/>
                <w:sz w:val="22"/>
                <w:szCs w:val="22"/>
              </w:rPr>
              <w:t>0</w:t>
            </w:r>
          </w:p>
        </w:tc>
      </w:tr>
    </w:tbl>
    <w:p>
      <w:pPr>
        <w:keepNext w:val="0"/>
        <w:keepLines w:val="0"/>
        <w:widowControl/>
        <w:suppressLineNumbers w:val="0"/>
        <w:spacing w:before="0" w:beforeAutospacing="1" w:after="0" w:afterAutospacing="1"/>
        <w:ind w:left="0" w:right="0"/>
        <w:jc w:val="left"/>
        <w:rPr>
          <w:rFonts w:hint="default" w:ascii="Times New Roman" w:hAnsi="Times New Roman" w:eastAsia="宋体" w:cs="Times New Roman"/>
          <w:kern w:val="0"/>
          <w:sz w:val="24"/>
          <w:szCs w:val="24"/>
        </w:rPr>
      </w:pPr>
      <w:r>
        <w:rPr>
          <w:rFonts w:hint="eastAsia" w:ascii="宋体" w:hAnsi="宋体" w:eastAsia="宋体" w:cs="宋体"/>
          <w:kern w:val="0"/>
          <w:sz w:val="24"/>
          <w:szCs w:val="24"/>
        </w:rPr>
        <w:t>注：本表金额转换为万元时，因四舍五入可能存在尾数差异。</w:t>
      </w:r>
    </w:p>
    <w:p>
      <w:pPr>
        <w:pStyle w:val="4"/>
        <w:keepNext w:val="0"/>
        <w:keepLines w:val="0"/>
        <w:widowControl/>
        <w:numPr>
          <w:ilvl w:val="0"/>
          <w:numId w:val="1"/>
        </w:numPr>
        <w:suppressLineNumbers w:val="0"/>
        <w:spacing w:before="0" w:beforeAutospacing="1" w:after="0" w:afterAutospacing="1"/>
        <w:ind w:left="720" w:right="0" w:hanging="720" w:firstLineChars="0"/>
        <w:jc w:val="left"/>
        <w:rPr>
          <w:rFonts w:hint="eastAsia" w:ascii="黑体" w:hAnsi="仿宋" w:eastAsia="黑体" w:cs="黑体"/>
          <w:kern w:val="0"/>
          <w:sz w:val="32"/>
          <w:szCs w:val="32"/>
        </w:rPr>
      </w:pPr>
      <w:r>
        <w:rPr>
          <w:rFonts w:hint="eastAsia" w:ascii="黑体" w:hAnsi="宋体" w:eastAsia="黑体" w:cs="黑体"/>
          <w:kern w:val="0"/>
          <w:sz w:val="32"/>
          <w:szCs w:val="32"/>
        </w:rPr>
        <w:t>支出决算表</w:t>
      </w:r>
    </w:p>
    <w:tbl>
      <w:tblPr>
        <w:tblStyle w:val="2"/>
        <w:tblW w:w="9169" w:type="dxa"/>
        <w:tblInd w:w="93" w:type="dxa"/>
        <w:shd w:val="clear" w:color="auto" w:fill="auto"/>
        <w:tblLayout w:type="fixed"/>
        <w:tblCellMar>
          <w:top w:w="0" w:type="dxa"/>
          <w:left w:w="108" w:type="dxa"/>
          <w:bottom w:w="0" w:type="dxa"/>
          <w:right w:w="108" w:type="dxa"/>
        </w:tblCellMar>
      </w:tblPr>
      <w:tblGrid>
        <w:gridCol w:w="421"/>
        <w:gridCol w:w="421"/>
        <w:gridCol w:w="414"/>
        <w:gridCol w:w="5"/>
        <w:gridCol w:w="1284"/>
        <w:gridCol w:w="16"/>
        <w:gridCol w:w="858"/>
        <w:gridCol w:w="9"/>
        <w:gridCol w:w="772"/>
        <w:gridCol w:w="14"/>
        <w:gridCol w:w="727"/>
        <w:gridCol w:w="12"/>
        <w:gridCol w:w="756"/>
        <w:gridCol w:w="27"/>
        <w:gridCol w:w="916"/>
        <w:gridCol w:w="12"/>
        <w:gridCol w:w="1788"/>
        <w:gridCol w:w="234"/>
        <w:gridCol w:w="238"/>
        <w:gridCol w:w="234"/>
      </w:tblGrid>
      <w:tr>
        <w:tblPrEx>
          <w:shd w:val="clear" w:color="auto" w:fill="auto"/>
          <w:tblCellMar>
            <w:top w:w="0" w:type="dxa"/>
            <w:left w:w="108" w:type="dxa"/>
            <w:bottom w:w="0" w:type="dxa"/>
            <w:right w:w="108" w:type="dxa"/>
          </w:tblCellMar>
        </w:tblPrEx>
        <w:trPr>
          <w:gridAfter w:val="3"/>
          <w:wAfter w:w="706" w:type="dxa"/>
          <w:trHeight w:val="495" w:hRule="atLeast"/>
        </w:trPr>
        <w:tc>
          <w:tcPr>
            <w:tcW w:w="8516" w:type="dxa"/>
            <w:gridSpan w:val="17"/>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rPr>
                <w:rFonts w:hint="eastAsia" w:ascii="黑体" w:hAnsi="Arial" w:eastAsia="黑体" w:cs="Arial"/>
                <w:color w:val="000000"/>
                <w:kern w:val="0"/>
                <w:sz w:val="36"/>
                <w:szCs w:val="36"/>
              </w:rPr>
            </w:pPr>
            <w:r>
              <w:rPr>
                <w:rFonts w:hint="eastAsia" w:ascii="黑体" w:hAnsi="Arial" w:eastAsia="黑体" w:cs="Arial"/>
                <w:color w:val="000000"/>
                <w:kern w:val="0"/>
                <w:sz w:val="36"/>
                <w:szCs w:val="36"/>
              </w:rPr>
              <w:t>支出决算表</w:t>
            </w:r>
          </w:p>
          <w:p>
            <w:pPr>
              <w:keepNext w:val="0"/>
              <w:keepLines w:val="0"/>
              <w:widowControl/>
              <w:suppressLineNumbers w:val="0"/>
              <w:spacing w:before="0" w:beforeAutospacing="1" w:after="0" w:afterAutospacing="1"/>
              <w:ind w:left="0" w:right="0"/>
              <w:jc w:val="center"/>
              <w:rPr>
                <w:rFonts w:hint="eastAsia" w:ascii="黑体" w:hAnsi="Arial" w:eastAsia="黑体" w:cs="Arial"/>
                <w:color w:val="000000"/>
                <w:kern w:val="0"/>
                <w:sz w:val="36"/>
                <w:szCs w:val="36"/>
              </w:rPr>
            </w:pPr>
          </w:p>
        </w:tc>
      </w:tr>
      <w:tr>
        <w:tblPrEx>
          <w:tblCellMar>
            <w:top w:w="0" w:type="dxa"/>
            <w:left w:w="108" w:type="dxa"/>
            <w:bottom w:w="0" w:type="dxa"/>
            <w:right w:w="108" w:type="dxa"/>
          </w:tblCellMar>
        </w:tblPrEx>
        <w:trPr>
          <w:gridAfter w:val="1"/>
          <w:wAfter w:w="234" w:type="dxa"/>
          <w:trHeight w:val="300" w:hRule="atLeast"/>
        </w:trPr>
        <w:tc>
          <w:tcPr>
            <w:tcW w:w="424" w:type="dxa"/>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424" w:type="dxa"/>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423" w:type="dxa"/>
            <w:gridSpan w:val="2"/>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310" w:type="dxa"/>
            <w:gridSpan w:val="2"/>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864" w:type="dxa"/>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802" w:type="dxa"/>
            <w:gridSpan w:val="3"/>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732" w:type="dxa"/>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774" w:type="dxa"/>
            <w:gridSpan w:val="2"/>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763" w:type="dxa"/>
            <w:gridSpan w:val="4"/>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476" w:type="dxa"/>
            <w:gridSpan w:val="2"/>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After w:val="3"/>
          <w:wAfter w:w="706" w:type="dxa"/>
          <w:trHeight w:val="315" w:hRule="atLeast"/>
        </w:trPr>
        <w:tc>
          <w:tcPr>
            <w:tcW w:w="2581" w:type="dxa"/>
            <w:gridSpan w:val="6"/>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4"/>
                <w:szCs w:val="24"/>
              </w:rPr>
            </w:pPr>
            <w:r>
              <w:rPr>
                <w:rFonts w:hint="eastAsia" w:ascii="宋体" w:hAnsi="宋体" w:eastAsia="宋体" w:cs="Arial"/>
                <w:color w:val="000000"/>
                <w:kern w:val="0"/>
                <w:sz w:val="24"/>
                <w:szCs w:val="24"/>
              </w:rPr>
              <w:t>编制单位：宁德市文化产业发展中心</w:t>
            </w:r>
          </w:p>
        </w:tc>
        <w:tc>
          <w:tcPr>
            <w:tcW w:w="864" w:type="dxa"/>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802" w:type="dxa"/>
            <w:gridSpan w:val="3"/>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732" w:type="dxa"/>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774"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763" w:type="dxa"/>
            <w:gridSpan w:val="4"/>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4"/>
                <w:szCs w:val="24"/>
              </w:rPr>
            </w:pPr>
            <w:r>
              <w:rPr>
                <w:rFonts w:hint="eastAsia" w:ascii="宋体" w:hAnsi="宋体" w:eastAsia="宋体" w:cs="Arial"/>
                <w:color w:val="000000"/>
                <w:kern w:val="0"/>
                <w:sz w:val="24"/>
                <w:szCs w:val="24"/>
              </w:rPr>
              <w:t>金额单位：万元</w:t>
            </w:r>
          </w:p>
        </w:tc>
      </w:tr>
      <w:tr>
        <w:tblPrEx>
          <w:tblCellMar>
            <w:top w:w="0" w:type="dxa"/>
            <w:left w:w="108" w:type="dxa"/>
            <w:bottom w:w="0" w:type="dxa"/>
            <w:right w:w="108" w:type="dxa"/>
          </w:tblCellMar>
        </w:tblPrEx>
        <w:trPr>
          <w:gridAfter w:val="3"/>
          <w:wAfter w:w="706" w:type="dxa"/>
          <w:trHeight w:val="308" w:hRule="atLeast"/>
        </w:trPr>
        <w:tc>
          <w:tcPr>
            <w:tcW w:w="2581" w:type="dxa"/>
            <w:gridSpan w:val="6"/>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项目</w:t>
            </w:r>
          </w:p>
        </w:tc>
        <w:tc>
          <w:tcPr>
            <w:tcW w:w="864" w:type="dxa"/>
            <w:vMerge w:val="restart"/>
            <w:tcBorders>
              <w:top w:val="single" w:color="000000" w:sz="8"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本年支出合计</w:t>
            </w:r>
          </w:p>
        </w:tc>
        <w:tc>
          <w:tcPr>
            <w:tcW w:w="802" w:type="dxa"/>
            <w:gridSpan w:val="3"/>
            <w:vMerge w:val="restart"/>
            <w:tcBorders>
              <w:top w:val="single" w:color="000000" w:sz="8"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基本支出</w:t>
            </w:r>
          </w:p>
        </w:tc>
        <w:tc>
          <w:tcPr>
            <w:tcW w:w="732" w:type="dxa"/>
            <w:vMerge w:val="restart"/>
            <w:tcBorders>
              <w:top w:val="single" w:color="000000" w:sz="8"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项目支出</w:t>
            </w:r>
          </w:p>
        </w:tc>
        <w:tc>
          <w:tcPr>
            <w:tcW w:w="774" w:type="dxa"/>
            <w:gridSpan w:val="2"/>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上缴上级支出</w:t>
            </w:r>
          </w:p>
        </w:tc>
        <w:tc>
          <w:tcPr>
            <w:tcW w:w="950" w:type="dxa"/>
            <w:gridSpan w:val="2"/>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经营支出</w:t>
            </w:r>
          </w:p>
        </w:tc>
        <w:tc>
          <w:tcPr>
            <w:tcW w:w="1813" w:type="dxa"/>
            <w:gridSpan w:val="2"/>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对附属单位补助支出</w:t>
            </w:r>
          </w:p>
        </w:tc>
      </w:tr>
      <w:tr>
        <w:tblPrEx>
          <w:tblCellMar>
            <w:top w:w="0" w:type="dxa"/>
            <w:left w:w="108" w:type="dxa"/>
            <w:bottom w:w="0" w:type="dxa"/>
            <w:right w:w="108" w:type="dxa"/>
          </w:tblCellMar>
        </w:tblPrEx>
        <w:trPr>
          <w:gridAfter w:val="3"/>
          <w:wAfter w:w="706" w:type="dxa"/>
          <w:trHeight w:val="312" w:hRule="atLeast"/>
        </w:trPr>
        <w:tc>
          <w:tcPr>
            <w:tcW w:w="1271" w:type="dxa"/>
            <w:gridSpan w:val="4"/>
            <w:vMerge w:val="restart"/>
            <w:tcBorders>
              <w:top w:val="nil"/>
              <w:left w:val="single" w:color="000000" w:sz="8"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支出功能分类科目编码</w:t>
            </w:r>
          </w:p>
        </w:tc>
        <w:tc>
          <w:tcPr>
            <w:tcW w:w="1310" w:type="dxa"/>
            <w:gridSpan w:val="2"/>
            <w:vMerge w:val="restart"/>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科目名称</w:t>
            </w:r>
          </w:p>
        </w:tc>
        <w:tc>
          <w:tcPr>
            <w:tcW w:w="864" w:type="dxa"/>
            <w:vMerge w:val="continue"/>
            <w:tcBorders>
              <w:top w:val="single" w:color="000000" w:sz="8" w:space="0"/>
              <w:left w:val="nil"/>
              <w:bottom w:val="single" w:color="auto"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02" w:type="dxa"/>
            <w:gridSpan w:val="3"/>
            <w:vMerge w:val="continue"/>
            <w:tcBorders>
              <w:top w:val="single" w:color="000000" w:sz="8" w:space="0"/>
              <w:left w:val="nil"/>
              <w:bottom w:val="single" w:color="auto"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32" w:type="dxa"/>
            <w:vMerge w:val="continue"/>
            <w:tcBorders>
              <w:top w:val="single" w:color="000000" w:sz="8"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774" w:type="dxa"/>
            <w:gridSpan w:val="2"/>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50" w:type="dxa"/>
            <w:gridSpan w:val="2"/>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813" w:type="dxa"/>
            <w:gridSpan w:val="2"/>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r>
      <w:tr>
        <w:tblPrEx>
          <w:tblCellMar>
            <w:top w:w="0" w:type="dxa"/>
            <w:left w:w="108" w:type="dxa"/>
            <w:bottom w:w="0" w:type="dxa"/>
            <w:right w:w="108" w:type="dxa"/>
          </w:tblCellMar>
        </w:tblPrEx>
        <w:trPr>
          <w:gridAfter w:val="3"/>
          <w:wAfter w:w="706" w:type="dxa"/>
          <w:trHeight w:val="312" w:hRule="atLeast"/>
        </w:trPr>
        <w:tc>
          <w:tcPr>
            <w:tcW w:w="1271" w:type="dxa"/>
            <w:gridSpan w:val="4"/>
            <w:vMerge w:val="continue"/>
            <w:tcBorders>
              <w:top w:val="nil"/>
              <w:left w:val="single" w:color="000000" w:sz="8" w:space="0"/>
              <w:bottom w:val="single" w:color="auto"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310" w:type="dxa"/>
            <w:gridSpan w:val="2"/>
            <w:vMerge w:val="continue"/>
            <w:tcBorders>
              <w:top w:val="nil"/>
              <w:left w:val="nil"/>
              <w:bottom w:val="single" w:color="auto" w:sz="4" w:space="0"/>
              <w:right w:val="single" w:color="000000" w:sz="4" w:space="0"/>
            </w:tcBorders>
            <w:shd w:val="clear" w:color="auto" w:fill="auto"/>
            <w:noWrap/>
            <w:vAlign w:val="center"/>
          </w:tcPr>
          <w:p>
            <w:pPr>
              <w:rPr>
                <w:rFonts w:hint="default" w:ascii="Times New Roman" w:hAnsi="Times New Roman" w:cs="Times New Roman"/>
                <w:sz w:val="20"/>
                <w:szCs w:val="20"/>
              </w:rPr>
            </w:pPr>
          </w:p>
        </w:tc>
        <w:tc>
          <w:tcPr>
            <w:tcW w:w="864" w:type="dxa"/>
            <w:vMerge w:val="continue"/>
            <w:tcBorders>
              <w:top w:val="single" w:color="000000" w:sz="8" w:space="0"/>
              <w:left w:val="nil"/>
              <w:bottom w:val="single" w:color="auto"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02" w:type="dxa"/>
            <w:gridSpan w:val="3"/>
            <w:vMerge w:val="continue"/>
            <w:tcBorders>
              <w:top w:val="single" w:color="000000" w:sz="8" w:space="0"/>
              <w:left w:val="nil"/>
              <w:bottom w:val="single" w:color="auto"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32" w:type="dxa"/>
            <w:vMerge w:val="continue"/>
            <w:tcBorders>
              <w:top w:val="single" w:color="000000" w:sz="8"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774" w:type="dxa"/>
            <w:gridSpan w:val="2"/>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50" w:type="dxa"/>
            <w:gridSpan w:val="2"/>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813" w:type="dxa"/>
            <w:gridSpan w:val="2"/>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r>
      <w:tr>
        <w:tblPrEx>
          <w:tblCellMar>
            <w:top w:w="0" w:type="dxa"/>
            <w:left w:w="108" w:type="dxa"/>
            <w:bottom w:w="0" w:type="dxa"/>
            <w:right w:w="108" w:type="dxa"/>
          </w:tblCellMar>
        </w:tblPrEx>
        <w:trPr>
          <w:gridAfter w:val="3"/>
          <w:wAfter w:w="706" w:type="dxa"/>
          <w:trHeight w:val="312" w:hRule="atLeast"/>
        </w:trPr>
        <w:tc>
          <w:tcPr>
            <w:tcW w:w="1271" w:type="dxa"/>
            <w:gridSpan w:val="4"/>
            <w:vMerge w:val="continue"/>
            <w:tcBorders>
              <w:top w:val="nil"/>
              <w:left w:val="single" w:color="000000" w:sz="8" w:space="0"/>
              <w:bottom w:val="single" w:color="auto"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310" w:type="dxa"/>
            <w:gridSpan w:val="2"/>
            <w:vMerge w:val="continue"/>
            <w:tcBorders>
              <w:top w:val="nil"/>
              <w:left w:val="nil"/>
              <w:bottom w:val="single" w:color="auto" w:sz="4" w:space="0"/>
              <w:right w:val="single" w:color="000000" w:sz="4" w:space="0"/>
            </w:tcBorders>
            <w:shd w:val="clear" w:color="auto" w:fill="auto"/>
            <w:noWrap/>
            <w:vAlign w:val="center"/>
          </w:tcPr>
          <w:p>
            <w:pPr>
              <w:rPr>
                <w:rFonts w:hint="default" w:ascii="Times New Roman" w:hAnsi="Times New Roman" w:cs="Times New Roman"/>
                <w:sz w:val="20"/>
                <w:szCs w:val="20"/>
              </w:rPr>
            </w:pPr>
          </w:p>
        </w:tc>
        <w:tc>
          <w:tcPr>
            <w:tcW w:w="864" w:type="dxa"/>
            <w:vMerge w:val="continue"/>
            <w:tcBorders>
              <w:top w:val="single" w:color="000000" w:sz="8" w:space="0"/>
              <w:left w:val="nil"/>
              <w:bottom w:val="single" w:color="auto"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802" w:type="dxa"/>
            <w:gridSpan w:val="3"/>
            <w:vMerge w:val="continue"/>
            <w:tcBorders>
              <w:top w:val="single" w:color="000000" w:sz="8" w:space="0"/>
              <w:left w:val="nil"/>
              <w:bottom w:val="single" w:color="auto"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732" w:type="dxa"/>
            <w:vMerge w:val="continue"/>
            <w:tcBorders>
              <w:top w:val="single" w:color="000000" w:sz="8"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774" w:type="dxa"/>
            <w:gridSpan w:val="2"/>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950" w:type="dxa"/>
            <w:gridSpan w:val="2"/>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813" w:type="dxa"/>
            <w:gridSpan w:val="2"/>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r>
      <w:tr>
        <w:tblPrEx>
          <w:tblCellMar>
            <w:top w:w="0" w:type="dxa"/>
            <w:left w:w="108" w:type="dxa"/>
            <w:bottom w:w="0" w:type="dxa"/>
            <w:right w:w="108" w:type="dxa"/>
          </w:tblCellMar>
        </w:tblPrEx>
        <w:trPr>
          <w:gridAfter w:val="3"/>
          <w:wAfter w:w="706" w:type="dxa"/>
          <w:trHeight w:val="308" w:hRule="atLeast"/>
        </w:trPr>
        <w:tc>
          <w:tcPr>
            <w:tcW w:w="4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类</w:t>
            </w:r>
          </w:p>
        </w:tc>
        <w:tc>
          <w:tcPr>
            <w:tcW w:w="42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款</w:t>
            </w:r>
          </w:p>
        </w:tc>
        <w:tc>
          <w:tcPr>
            <w:tcW w:w="423"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项</w:t>
            </w:r>
          </w:p>
        </w:tc>
        <w:tc>
          <w:tcPr>
            <w:tcW w:w="1310"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合计</w:t>
            </w:r>
          </w:p>
        </w:tc>
        <w:tc>
          <w:tcPr>
            <w:tcW w:w="86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11.98 </w:t>
            </w:r>
          </w:p>
        </w:tc>
        <w:tc>
          <w:tcPr>
            <w:tcW w:w="802"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10.74 </w:t>
            </w:r>
          </w:p>
        </w:tc>
        <w:tc>
          <w:tcPr>
            <w:tcW w:w="73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1.24 </w:t>
            </w:r>
          </w:p>
        </w:tc>
        <w:tc>
          <w:tcPr>
            <w:tcW w:w="774"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950"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0 </w:t>
            </w:r>
          </w:p>
        </w:tc>
        <w:tc>
          <w:tcPr>
            <w:tcW w:w="1813"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r>
      <w:tr>
        <w:tblPrEx>
          <w:tblCellMar>
            <w:top w:w="0" w:type="dxa"/>
            <w:left w:w="108" w:type="dxa"/>
            <w:bottom w:w="0" w:type="dxa"/>
            <w:right w:w="108" w:type="dxa"/>
          </w:tblCellMar>
        </w:tblPrEx>
        <w:trPr>
          <w:trHeight w:val="270" w:hRule="atLeast"/>
        </w:trPr>
        <w:tc>
          <w:tcPr>
            <w:tcW w:w="1265"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 xml:space="preserve"> 201</w:t>
            </w:r>
          </w:p>
        </w:tc>
        <w:tc>
          <w:tcPr>
            <w:tcW w:w="1299" w:type="dxa"/>
            <w:gridSpan w:val="2"/>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一般公共服务支出</w:t>
            </w:r>
          </w:p>
        </w:tc>
        <w:tc>
          <w:tcPr>
            <w:tcW w:w="891" w:type="dxa"/>
            <w:gridSpan w:val="3"/>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 xml:space="preserve">9.77 </w:t>
            </w: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8.53</w:t>
            </w:r>
          </w:p>
        </w:tc>
        <w:tc>
          <w:tcPr>
            <w:tcW w:w="760" w:type="dxa"/>
            <w:gridSpan w:val="3"/>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 xml:space="preserve">1.24 </w:t>
            </w:r>
          </w:p>
        </w:tc>
        <w:tc>
          <w:tcPr>
            <w:tcW w:w="789" w:type="dxa"/>
            <w:gridSpan w:val="2"/>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935" w:type="dxa"/>
            <w:gridSpan w:val="2"/>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180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236" w:type="dxa"/>
            <w:tcBorders>
              <w:top w:val="nil"/>
              <w:left w:val="nil"/>
              <w:bottom w:val="nil"/>
              <w:right w:val="nil"/>
            </w:tcBorders>
            <w:shd w:val="clear" w:color="auto" w:fill="auto"/>
            <w:vAlign w:val="center"/>
          </w:tcPr>
          <w:p>
            <w:pPr>
              <w:keepNext w:val="0"/>
              <w:keepLines w:val="0"/>
              <w:widowControl/>
              <w:suppressLineNumbers w:val="0"/>
              <w:rPr>
                <w:rFonts w:hint="default" w:ascii="Times New Roman" w:hAnsi="Times New Roman" w:eastAsia="宋体" w:cs="Times New Roman"/>
                <w:kern w:val="0"/>
                <w:sz w:val="20"/>
                <w:szCs w:val="20"/>
              </w:rPr>
            </w:pPr>
          </w:p>
        </w:tc>
        <w:tc>
          <w:tcPr>
            <w:tcW w:w="417" w:type="dxa"/>
            <w:gridSpan w:val="2"/>
            <w:tcBorders>
              <w:top w:val="nil"/>
              <w:left w:val="nil"/>
              <w:bottom w:val="nil"/>
              <w:right w:val="nil"/>
            </w:tcBorders>
            <w:shd w:val="clear" w:color="auto" w:fill="auto"/>
            <w:vAlign w:val="center"/>
          </w:tcPr>
          <w:p>
            <w:pPr>
              <w:keepNext w:val="0"/>
              <w:keepLines w:val="0"/>
              <w:widowControl/>
              <w:suppressLineNumbers w:val="0"/>
              <w:rPr>
                <w:rFonts w:hint="default"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270" w:hRule="atLeast"/>
        </w:trPr>
        <w:tc>
          <w:tcPr>
            <w:tcW w:w="1265"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20133</w:t>
            </w:r>
          </w:p>
        </w:tc>
        <w:tc>
          <w:tcPr>
            <w:tcW w:w="1299" w:type="dxa"/>
            <w:gridSpan w:val="2"/>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宣传事务</w:t>
            </w:r>
          </w:p>
        </w:tc>
        <w:tc>
          <w:tcPr>
            <w:tcW w:w="891" w:type="dxa"/>
            <w:gridSpan w:val="3"/>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9.77</w:t>
            </w: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8.53</w:t>
            </w:r>
          </w:p>
        </w:tc>
        <w:tc>
          <w:tcPr>
            <w:tcW w:w="760" w:type="dxa"/>
            <w:gridSpan w:val="3"/>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1.24</w:t>
            </w:r>
          </w:p>
        </w:tc>
        <w:tc>
          <w:tcPr>
            <w:tcW w:w="789" w:type="dxa"/>
            <w:gridSpan w:val="2"/>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935" w:type="dxa"/>
            <w:gridSpan w:val="2"/>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180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236" w:type="dxa"/>
            <w:tcBorders>
              <w:top w:val="nil"/>
              <w:left w:val="nil"/>
              <w:bottom w:val="nil"/>
              <w:right w:val="nil"/>
            </w:tcBorders>
            <w:shd w:val="clear" w:color="auto" w:fill="auto"/>
            <w:vAlign w:val="center"/>
          </w:tcPr>
          <w:p>
            <w:pPr>
              <w:keepNext w:val="0"/>
              <w:keepLines w:val="0"/>
              <w:widowControl/>
              <w:suppressLineNumbers w:val="0"/>
              <w:rPr>
                <w:rFonts w:hint="default" w:ascii="Times New Roman" w:hAnsi="Times New Roman" w:eastAsia="宋体" w:cs="Times New Roman"/>
                <w:kern w:val="0"/>
                <w:sz w:val="20"/>
                <w:szCs w:val="20"/>
              </w:rPr>
            </w:pPr>
          </w:p>
        </w:tc>
        <w:tc>
          <w:tcPr>
            <w:tcW w:w="417" w:type="dxa"/>
            <w:gridSpan w:val="2"/>
            <w:tcBorders>
              <w:top w:val="nil"/>
              <w:left w:val="nil"/>
              <w:bottom w:val="nil"/>
              <w:right w:val="nil"/>
            </w:tcBorders>
            <w:shd w:val="clear" w:color="auto" w:fill="auto"/>
            <w:vAlign w:val="center"/>
          </w:tcPr>
          <w:p>
            <w:pPr>
              <w:keepNext w:val="0"/>
              <w:keepLines w:val="0"/>
              <w:widowControl/>
              <w:suppressLineNumbers w:val="0"/>
              <w:rPr>
                <w:rFonts w:hint="default"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270" w:hRule="atLeast"/>
        </w:trPr>
        <w:tc>
          <w:tcPr>
            <w:tcW w:w="1265"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2013350</w:t>
            </w:r>
          </w:p>
        </w:tc>
        <w:tc>
          <w:tcPr>
            <w:tcW w:w="1299" w:type="dxa"/>
            <w:gridSpan w:val="2"/>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事业运行</w:t>
            </w:r>
          </w:p>
        </w:tc>
        <w:tc>
          <w:tcPr>
            <w:tcW w:w="891" w:type="dxa"/>
            <w:gridSpan w:val="3"/>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9.77</w:t>
            </w: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8.53</w:t>
            </w:r>
          </w:p>
        </w:tc>
        <w:tc>
          <w:tcPr>
            <w:tcW w:w="760" w:type="dxa"/>
            <w:gridSpan w:val="3"/>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1.24</w:t>
            </w:r>
          </w:p>
        </w:tc>
        <w:tc>
          <w:tcPr>
            <w:tcW w:w="789" w:type="dxa"/>
            <w:gridSpan w:val="2"/>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935" w:type="dxa"/>
            <w:gridSpan w:val="2"/>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180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236" w:type="dxa"/>
            <w:tcBorders>
              <w:top w:val="nil"/>
              <w:left w:val="nil"/>
              <w:bottom w:val="nil"/>
              <w:right w:val="nil"/>
            </w:tcBorders>
            <w:shd w:val="clear" w:color="auto" w:fill="auto"/>
            <w:vAlign w:val="center"/>
          </w:tcPr>
          <w:p>
            <w:pPr>
              <w:keepNext w:val="0"/>
              <w:keepLines w:val="0"/>
              <w:widowControl/>
              <w:suppressLineNumbers w:val="0"/>
              <w:rPr>
                <w:rFonts w:hint="default" w:ascii="Times New Roman" w:hAnsi="Times New Roman" w:eastAsia="宋体" w:cs="Times New Roman"/>
                <w:kern w:val="0"/>
                <w:sz w:val="20"/>
                <w:szCs w:val="20"/>
              </w:rPr>
            </w:pPr>
          </w:p>
        </w:tc>
        <w:tc>
          <w:tcPr>
            <w:tcW w:w="417" w:type="dxa"/>
            <w:gridSpan w:val="2"/>
            <w:tcBorders>
              <w:top w:val="nil"/>
              <w:left w:val="nil"/>
              <w:bottom w:val="nil"/>
              <w:right w:val="nil"/>
            </w:tcBorders>
            <w:shd w:val="clear" w:color="auto" w:fill="auto"/>
            <w:vAlign w:val="center"/>
          </w:tcPr>
          <w:p>
            <w:pPr>
              <w:keepNext w:val="0"/>
              <w:keepLines w:val="0"/>
              <w:widowControl/>
              <w:suppressLineNumbers w:val="0"/>
              <w:rPr>
                <w:rFonts w:hint="default"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270" w:hRule="atLeast"/>
        </w:trPr>
        <w:tc>
          <w:tcPr>
            <w:tcW w:w="1265"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208</w:t>
            </w:r>
          </w:p>
        </w:tc>
        <w:tc>
          <w:tcPr>
            <w:tcW w:w="1299" w:type="dxa"/>
            <w:gridSpan w:val="2"/>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社会保障和就业支出</w:t>
            </w:r>
          </w:p>
        </w:tc>
        <w:tc>
          <w:tcPr>
            <w:tcW w:w="891" w:type="dxa"/>
            <w:gridSpan w:val="3"/>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1.06</w:t>
            </w: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1.06</w:t>
            </w:r>
          </w:p>
        </w:tc>
        <w:tc>
          <w:tcPr>
            <w:tcW w:w="760" w:type="dxa"/>
            <w:gridSpan w:val="3"/>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789" w:type="dxa"/>
            <w:gridSpan w:val="2"/>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935" w:type="dxa"/>
            <w:gridSpan w:val="2"/>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180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236" w:type="dxa"/>
            <w:tcBorders>
              <w:top w:val="nil"/>
              <w:left w:val="nil"/>
              <w:bottom w:val="nil"/>
              <w:right w:val="nil"/>
            </w:tcBorders>
            <w:shd w:val="clear" w:color="auto" w:fill="auto"/>
            <w:vAlign w:val="center"/>
          </w:tcPr>
          <w:p>
            <w:pPr>
              <w:keepNext w:val="0"/>
              <w:keepLines w:val="0"/>
              <w:widowControl/>
              <w:suppressLineNumbers w:val="0"/>
              <w:rPr>
                <w:rFonts w:hint="default" w:ascii="Times New Roman" w:hAnsi="Times New Roman" w:eastAsia="宋体" w:cs="Times New Roman"/>
                <w:kern w:val="0"/>
                <w:sz w:val="20"/>
                <w:szCs w:val="20"/>
              </w:rPr>
            </w:pPr>
          </w:p>
        </w:tc>
        <w:tc>
          <w:tcPr>
            <w:tcW w:w="417" w:type="dxa"/>
            <w:gridSpan w:val="2"/>
            <w:tcBorders>
              <w:top w:val="nil"/>
              <w:left w:val="nil"/>
              <w:bottom w:val="nil"/>
              <w:right w:val="nil"/>
            </w:tcBorders>
            <w:shd w:val="clear" w:color="auto" w:fill="auto"/>
            <w:vAlign w:val="center"/>
          </w:tcPr>
          <w:p>
            <w:pPr>
              <w:keepNext w:val="0"/>
              <w:keepLines w:val="0"/>
              <w:widowControl/>
              <w:suppressLineNumbers w:val="0"/>
              <w:rPr>
                <w:rFonts w:hint="default"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561" w:hRule="atLeast"/>
        </w:trPr>
        <w:tc>
          <w:tcPr>
            <w:tcW w:w="1265"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b/>
                <w:color w:val="000000"/>
                <w:kern w:val="0"/>
                <w:sz w:val="22"/>
                <w:szCs w:val="22"/>
              </w:rPr>
            </w:pPr>
            <w:r>
              <w:rPr>
                <w:rFonts w:hint="eastAsia" w:ascii="宋体" w:hAnsi="宋体" w:eastAsia="宋体" w:cs="宋体"/>
                <w:b/>
                <w:kern w:val="0"/>
                <w:sz w:val="24"/>
                <w:szCs w:val="24"/>
              </w:rPr>
              <w:t>20805</w:t>
            </w:r>
          </w:p>
        </w:tc>
        <w:tc>
          <w:tcPr>
            <w:tcW w:w="1299" w:type="dxa"/>
            <w:gridSpan w:val="2"/>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行政事业单位离退休</w:t>
            </w:r>
          </w:p>
        </w:tc>
        <w:tc>
          <w:tcPr>
            <w:tcW w:w="891" w:type="dxa"/>
            <w:gridSpan w:val="3"/>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1.06</w:t>
            </w: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1.06</w:t>
            </w:r>
          </w:p>
        </w:tc>
        <w:tc>
          <w:tcPr>
            <w:tcW w:w="760" w:type="dxa"/>
            <w:gridSpan w:val="3"/>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789" w:type="dxa"/>
            <w:gridSpan w:val="2"/>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935" w:type="dxa"/>
            <w:gridSpan w:val="2"/>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180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236" w:type="dxa"/>
            <w:tcBorders>
              <w:top w:val="nil"/>
              <w:left w:val="nil"/>
              <w:bottom w:val="nil"/>
              <w:right w:val="nil"/>
            </w:tcBorders>
            <w:shd w:val="clear" w:color="auto" w:fill="auto"/>
            <w:vAlign w:val="center"/>
          </w:tcPr>
          <w:p>
            <w:pPr>
              <w:keepNext w:val="0"/>
              <w:keepLines w:val="0"/>
              <w:widowControl/>
              <w:suppressLineNumbers w:val="0"/>
              <w:rPr>
                <w:rFonts w:hint="default" w:ascii="Times New Roman" w:hAnsi="Times New Roman" w:eastAsia="宋体" w:cs="Times New Roman"/>
                <w:kern w:val="0"/>
                <w:sz w:val="20"/>
                <w:szCs w:val="20"/>
              </w:rPr>
            </w:pPr>
          </w:p>
        </w:tc>
        <w:tc>
          <w:tcPr>
            <w:tcW w:w="417" w:type="dxa"/>
            <w:gridSpan w:val="2"/>
            <w:tcBorders>
              <w:top w:val="nil"/>
              <w:left w:val="nil"/>
              <w:bottom w:val="nil"/>
              <w:right w:val="nil"/>
            </w:tcBorders>
            <w:shd w:val="clear" w:color="auto" w:fill="auto"/>
            <w:vAlign w:val="center"/>
          </w:tcPr>
          <w:p>
            <w:pPr>
              <w:keepNext w:val="0"/>
              <w:keepLines w:val="0"/>
              <w:widowControl/>
              <w:suppressLineNumbers w:val="0"/>
              <w:rPr>
                <w:rFonts w:hint="default"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270" w:hRule="atLeast"/>
        </w:trPr>
        <w:tc>
          <w:tcPr>
            <w:tcW w:w="1265"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2080505</w:t>
            </w:r>
          </w:p>
        </w:tc>
        <w:tc>
          <w:tcPr>
            <w:tcW w:w="1299" w:type="dxa"/>
            <w:gridSpan w:val="2"/>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机关事业单位基本养老保险缴费支出</w:t>
            </w:r>
          </w:p>
        </w:tc>
        <w:tc>
          <w:tcPr>
            <w:tcW w:w="891" w:type="dxa"/>
            <w:gridSpan w:val="3"/>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1.06</w:t>
            </w: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1.06</w:t>
            </w:r>
          </w:p>
        </w:tc>
        <w:tc>
          <w:tcPr>
            <w:tcW w:w="760" w:type="dxa"/>
            <w:gridSpan w:val="3"/>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789" w:type="dxa"/>
            <w:gridSpan w:val="2"/>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935" w:type="dxa"/>
            <w:gridSpan w:val="2"/>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180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236" w:type="dxa"/>
            <w:tcBorders>
              <w:top w:val="nil"/>
              <w:left w:val="nil"/>
              <w:bottom w:val="nil"/>
              <w:right w:val="nil"/>
            </w:tcBorders>
            <w:shd w:val="clear" w:color="auto" w:fill="auto"/>
            <w:vAlign w:val="center"/>
          </w:tcPr>
          <w:p>
            <w:pPr>
              <w:keepNext w:val="0"/>
              <w:keepLines w:val="0"/>
              <w:widowControl/>
              <w:suppressLineNumbers w:val="0"/>
              <w:rPr>
                <w:rFonts w:hint="default" w:ascii="Times New Roman" w:hAnsi="Times New Roman" w:eastAsia="宋体" w:cs="Times New Roman"/>
                <w:kern w:val="0"/>
                <w:sz w:val="20"/>
                <w:szCs w:val="20"/>
              </w:rPr>
            </w:pPr>
          </w:p>
        </w:tc>
        <w:tc>
          <w:tcPr>
            <w:tcW w:w="417" w:type="dxa"/>
            <w:gridSpan w:val="2"/>
            <w:tcBorders>
              <w:top w:val="nil"/>
              <w:left w:val="nil"/>
              <w:bottom w:val="nil"/>
              <w:right w:val="nil"/>
            </w:tcBorders>
            <w:shd w:val="clear" w:color="auto" w:fill="auto"/>
            <w:vAlign w:val="center"/>
          </w:tcPr>
          <w:p>
            <w:pPr>
              <w:keepNext w:val="0"/>
              <w:keepLines w:val="0"/>
              <w:widowControl/>
              <w:suppressLineNumbers w:val="0"/>
              <w:rPr>
                <w:rFonts w:hint="default"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270" w:hRule="atLeast"/>
        </w:trPr>
        <w:tc>
          <w:tcPr>
            <w:tcW w:w="1265"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210</w:t>
            </w:r>
          </w:p>
        </w:tc>
        <w:tc>
          <w:tcPr>
            <w:tcW w:w="1299" w:type="dxa"/>
            <w:gridSpan w:val="2"/>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卫生健康支出</w:t>
            </w:r>
          </w:p>
        </w:tc>
        <w:tc>
          <w:tcPr>
            <w:tcW w:w="891" w:type="dxa"/>
            <w:gridSpan w:val="3"/>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0.51</w:t>
            </w: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0.51</w:t>
            </w:r>
          </w:p>
        </w:tc>
        <w:tc>
          <w:tcPr>
            <w:tcW w:w="760" w:type="dxa"/>
            <w:gridSpan w:val="3"/>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789" w:type="dxa"/>
            <w:gridSpan w:val="2"/>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935" w:type="dxa"/>
            <w:gridSpan w:val="2"/>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180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236" w:type="dxa"/>
            <w:tcBorders>
              <w:top w:val="nil"/>
              <w:left w:val="nil"/>
              <w:bottom w:val="nil"/>
              <w:right w:val="nil"/>
            </w:tcBorders>
            <w:shd w:val="clear" w:color="auto" w:fill="auto"/>
            <w:vAlign w:val="center"/>
          </w:tcPr>
          <w:p>
            <w:pPr>
              <w:keepNext w:val="0"/>
              <w:keepLines w:val="0"/>
              <w:widowControl/>
              <w:suppressLineNumbers w:val="0"/>
              <w:rPr>
                <w:rFonts w:hint="default" w:ascii="Times New Roman" w:hAnsi="Times New Roman" w:eastAsia="宋体" w:cs="Times New Roman"/>
                <w:kern w:val="0"/>
                <w:sz w:val="20"/>
                <w:szCs w:val="20"/>
              </w:rPr>
            </w:pPr>
          </w:p>
        </w:tc>
        <w:tc>
          <w:tcPr>
            <w:tcW w:w="417" w:type="dxa"/>
            <w:gridSpan w:val="2"/>
            <w:tcBorders>
              <w:top w:val="nil"/>
              <w:left w:val="nil"/>
              <w:bottom w:val="nil"/>
              <w:right w:val="nil"/>
            </w:tcBorders>
            <w:shd w:val="clear" w:color="auto" w:fill="auto"/>
            <w:vAlign w:val="center"/>
          </w:tcPr>
          <w:p>
            <w:pPr>
              <w:keepNext w:val="0"/>
              <w:keepLines w:val="0"/>
              <w:widowControl/>
              <w:suppressLineNumbers w:val="0"/>
              <w:rPr>
                <w:rFonts w:hint="default"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270" w:hRule="atLeast"/>
        </w:trPr>
        <w:tc>
          <w:tcPr>
            <w:tcW w:w="1265"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21011</w:t>
            </w:r>
          </w:p>
        </w:tc>
        <w:tc>
          <w:tcPr>
            <w:tcW w:w="1299" w:type="dxa"/>
            <w:gridSpan w:val="2"/>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行政事业单位医疗</w:t>
            </w:r>
          </w:p>
        </w:tc>
        <w:tc>
          <w:tcPr>
            <w:tcW w:w="891" w:type="dxa"/>
            <w:gridSpan w:val="3"/>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0.51</w:t>
            </w: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0.51</w:t>
            </w:r>
          </w:p>
        </w:tc>
        <w:tc>
          <w:tcPr>
            <w:tcW w:w="760" w:type="dxa"/>
            <w:gridSpan w:val="3"/>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789" w:type="dxa"/>
            <w:gridSpan w:val="2"/>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935" w:type="dxa"/>
            <w:gridSpan w:val="2"/>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180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236" w:type="dxa"/>
            <w:tcBorders>
              <w:top w:val="nil"/>
              <w:left w:val="nil"/>
              <w:bottom w:val="nil"/>
              <w:right w:val="nil"/>
            </w:tcBorders>
            <w:shd w:val="clear" w:color="auto" w:fill="auto"/>
            <w:vAlign w:val="center"/>
          </w:tcPr>
          <w:p>
            <w:pPr>
              <w:keepNext w:val="0"/>
              <w:keepLines w:val="0"/>
              <w:widowControl/>
              <w:suppressLineNumbers w:val="0"/>
              <w:rPr>
                <w:rFonts w:hint="default" w:ascii="Times New Roman" w:hAnsi="Times New Roman" w:eastAsia="宋体" w:cs="Times New Roman"/>
                <w:kern w:val="0"/>
                <w:sz w:val="20"/>
                <w:szCs w:val="20"/>
              </w:rPr>
            </w:pPr>
          </w:p>
        </w:tc>
        <w:tc>
          <w:tcPr>
            <w:tcW w:w="417" w:type="dxa"/>
            <w:gridSpan w:val="2"/>
            <w:tcBorders>
              <w:top w:val="nil"/>
              <w:left w:val="nil"/>
              <w:bottom w:val="nil"/>
              <w:right w:val="nil"/>
            </w:tcBorders>
            <w:shd w:val="clear" w:color="auto" w:fill="auto"/>
            <w:vAlign w:val="center"/>
          </w:tcPr>
          <w:p>
            <w:pPr>
              <w:keepNext w:val="0"/>
              <w:keepLines w:val="0"/>
              <w:widowControl/>
              <w:suppressLineNumbers w:val="0"/>
              <w:rPr>
                <w:rFonts w:hint="default"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270" w:hRule="atLeast"/>
        </w:trPr>
        <w:tc>
          <w:tcPr>
            <w:tcW w:w="1265"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2101102</w:t>
            </w:r>
          </w:p>
        </w:tc>
        <w:tc>
          <w:tcPr>
            <w:tcW w:w="1299" w:type="dxa"/>
            <w:gridSpan w:val="2"/>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firstLine="409" w:firstLineChars="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事业单位医疗</w:t>
            </w:r>
          </w:p>
        </w:tc>
        <w:tc>
          <w:tcPr>
            <w:tcW w:w="891" w:type="dxa"/>
            <w:gridSpan w:val="3"/>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0.41</w:t>
            </w: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0.41</w:t>
            </w:r>
          </w:p>
        </w:tc>
        <w:tc>
          <w:tcPr>
            <w:tcW w:w="760" w:type="dxa"/>
            <w:gridSpan w:val="3"/>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789" w:type="dxa"/>
            <w:gridSpan w:val="2"/>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935" w:type="dxa"/>
            <w:gridSpan w:val="2"/>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180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236" w:type="dxa"/>
            <w:tcBorders>
              <w:top w:val="nil"/>
              <w:left w:val="nil"/>
              <w:bottom w:val="nil"/>
              <w:right w:val="nil"/>
            </w:tcBorders>
            <w:shd w:val="clear" w:color="auto" w:fill="auto"/>
            <w:vAlign w:val="center"/>
          </w:tcPr>
          <w:p>
            <w:pPr>
              <w:keepNext w:val="0"/>
              <w:keepLines w:val="0"/>
              <w:widowControl/>
              <w:suppressLineNumbers w:val="0"/>
              <w:rPr>
                <w:rFonts w:hint="default" w:ascii="Times New Roman" w:hAnsi="Times New Roman" w:eastAsia="宋体" w:cs="Times New Roman"/>
                <w:kern w:val="0"/>
                <w:sz w:val="20"/>
                <w:szCs w:val="20"/>
              </w:rPr>
            </w:pPr>
          </w:p>
        </w:tc>
        <w:tc>
          <w:tcPr>
            <w:tcW w:w="417" w:type="dxa"/>
            <w:gridSpan w:val="2"/>
            <w:tcBorders>
              <w:top w:val="nil"/>
              <w:left w:val="nil"/>
              <w:bottom w:val="nil"/>
              <w:right w:val="nil"/>
            </w:tcBorders>
            <w:shd w:val="clear" w:color="auto" w:fill="auto"/>
            <w:vAlign w:val="center"/>
          </w:tcPr>
          <w:p>
            <w:pPr>
              <w:keepNext w:val="0"/>
              <w:keepLines w:val="0"/>
              <w:widowControl/>
              <w:suppressLineNumbers w:val="0"/>
              <w:rPr>
                <w:rFonts w:hint="default"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270" w:hRule="atLeast"/>
        </w:trPr>
        <w:tc>
          <w:tcPr>
            <w:tcW w:w="1265"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2101103</w:t>
            </w:r>
          </w:p>
        </w:tc>
        <w:tc>
          <w:tcPr>
            <w:tcW w:w="1299" w:type="dxa"/>
            <w:gridSpan w:val="2"/>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公务员医疗补助</w:t>
            </w:r>
          </w:p>
        </w:tc>
        <w:tc>
          <w:tcPr>
            <w:tcW w:w="891" w:type="dxa"/>
            <w:gridSpan w:val="3"/>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0.1</w:t>
            </w: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0.1</w:t>
            </w:r>
          </w:p>
        </w:tc>
        <w:tc>
          <w:tcPr>
            <w:tcW w:w="760" w:type="dxa"/>
            <w:gridSpan w:val="3"/>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789" w:type="dxa"/>
            <w:gridSpan w:val="2"/>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935" w:type="dxa"/>
            <w:gridSpan w:val="2"/>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180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236" w:type="dxa"/>
            <w:tcBorders>
              <w:top w:val="nil"/>
              <w:left w:val="nil"/>
              <w:bottom w:val="nil"/>
              <w:right w:val="nil"/>
            </w:tcBorders>
            <w:shd w:val="clear" w:color="auto" w:fill="auto"/>
            <w:vAlign w:val="center"/>
          </w:tcPr>
          <w:p>
            <w:pPr>
              <w:keepNext w:val="0"/>
              <w:keepLines w:val="0"/>
              <w:widowControl/>
              <w:suppressLineNumbers w:val="0"/>
              <w:rPr>
                <w:rFonts w:hint="default" w:ascii="Times New Roman" w:hAnsi="Times New Roman" w:eastAsia="宋体" w:cs="Times New Roman"/>
                <w:kern w:val="0"/>
                <w:sz w:val="20"/>
                <w:szCs w:val="20"/>
              </w:rPr>
            </w:pPr>
          </w:p>
        </w:tc>
        <w:tc>
          <w:tcPr>
            <w:tcW w:w="417" w:type="dxa"/>
            <w:gridSpan w:val="2"/>
            <w:tcBorders>
              <w:top w:val="nil"/>
              <w:left w:val="nil"/>
              <w:bottom w:val="nil"/>
              <w:right w:val="nil"/>
            </w:tcBorders>
            <w:shd w:val="clear" w:color="auto" w:fill="auto"/>
            <w:vAlign w:val="center"/>
          </w:tcPr>
          <w:p>
            <w:pPr>
              <w:keepNext w:val="0"/>
              <w:keepLines w:val="0"/>
              <w:widowControl/>
              <w:suppressLineNumbers w:val="0"/>
              <w:rPr>
                <w:rFonts w:hint="default"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270" w:hRule="atLeast"/>
        </w:trPr>
        <w:tc>
          <w:tcPr>
            <w:tcW w:w="1265"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221</w:t>
            </w:r>
          </w:p>
        </w:tc>
        <w:tc>
          <w:tcPr>
            <w:tcW w:w="1299" w:type="dxa"/>
            <w:gridSpan w:val="2"/>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住房保障支出</w:t>
            </w:r>
          </w:p>
        </w:tc>
        <w:tc>
          <w:tcPr>
            <w:tcW w:w="891" w:type="dxa"/>
            <w:gridSpan w:val="3"/>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0.64</w:t>
            </w: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0.64</w:t>
            </w:r>
          </w:p>
        </w:tc>
        <w:tc>
          <w:tcPr>
            <w:tcW w:w="760" w:type="dxa"/>
            <w:gridSpan w:val="3"/>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789" w:type="dxa"/>
            <w:gridSpan w:val="2"/>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935" w:type="dxa"/>
            <w:gridSpan w:val="2"/>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180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236" w:type="dxa"/>
            <w:tcBorders>
              <w:top w:val="nil"/>
              <w:left w:val="nil"/>
              <w:bottom w:val="nil"/>
              <w:right w:val="nil"/>
            </w:tcBorders>
            <w:shd w:val="clear" w:color="auto" w:fill="auto"/>
            <w:vAlign w:val="center"/>
          </w:tcPr>
          <w:p>
            <w:pPr>
              <w:keepNext w:val="0"/>
              <w:keepLines w:val="0"/>
              <w:widowControl/>
              <w:suppressLineNumbers w:val="0"/>
              <w:rPr>
                <w:rFonts w:hint="default" w:ascii="Times New Roman" w:hAnsi="Times New Roman" w:eastAsia="宋体" w:cs="Times New Roman"/>
                <w:kern w:val="0"/>
                <w:sz w:val="20"/>
                <w:szCs w:val="20"/>
              </w:rPr>
            </w:pPr>
          </w:p>
        </w:tc>
        <w:tc>
          <w:tcPr>
            <w:tcW w:w="417" w:type="dxa"/>
            <w:gridSpan w:val="2"/>
            <w:tcBorders>
              <w:top w:val="nil"/>
              <w:left w:val="nil"/>
              <w:bottom w:val="nil"/>
              <w:right w:val="nil"/>
            </w:tcBorders>
            <w:shd w:val="clear" w:color="auto" w:fill="auto"/>
            <w:vAlign w:val="center"/>
          </w:tcPr>
          <w:p>
            <w:pPr>
              <w:keepNext w:val="0"/>
              <w:keepLines w:val="0"/>
              <w:widowControl/>
              <w:suppressLineNumbers w:val="0"/>
              <w:rPr>
                <w:rFonts w:hint="default"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270" w:hRule="atLeast"/>
        </w:trPr>
        <w:tc>
          <w:tcPr>
            <w:tcW w:w="1265"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22102</w:t>
            </w:r>
          </w:p>
        </w:tc>
        <w:tc>
          <w:tcPr>
            <w:tcW w:w="1299" w:type="dxa"/>
            <w:gridSpan w:val="2"/>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住房改革支出</w:t>
            </w:r>
          </w:p>
        </w:tc>
        <w:tc>
          <w:tcPr>
            <w:tcW w:w="891" w:type="dxa"/>
            <w:gridSpan w:val="3"/>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0.64</w:t>
            </w:r>
          </w:p>
        </w:tc>
        <w:tc>
          <w:tcPr>
            <w:tcW w:w="777"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0.64</w:t>
            </w:r>
          </w:p>
        </w:tc>
        <w:tc>
          <w:tcPr>
            <w:tcW w:w="760" w:type="dxa"/>
            <w:gridSpan w:val="3"/>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789" w:type="dxa"/>
            <w:gridSpan w:val="2"/>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935" w:type="dxa"/>
            <w:gridSpan w:val="2"/>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180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0</w:t>
            </w:r>
          </w:p>
        </w:tc>
        <w:tc>
          <w:tcPr>
            <w:tcW w:w="236" w:type="dxa"/>
            <w:tcBorders>
              <w:top w:val="nil"/>
              <w:left w:val="nil"/>
              <w:bottom w:val="nil"/>
              <w:right w:val="nil"/>
            </w:tcBorders>
            <w:shd w:val="clear" w:color="auto" w:fill="auto"/>
            <w:vAlign w:val="center"/>
          </w:tcPr>
          <w:p>
            <w:pPr>
              <w:keepNext w:val="0"/>
              <w:keepLines w:val="0"/>
              <w:widowControl/>
              <w:suppressLineNumbers w:val="0"/>
              <w:rPr>
                <w:rFonts w:hint="default" w:ascii="Times New Roman" w:hAnsi="Times New Roman" w:eastAsia="宋体" w:cs="Times New Roman"/>
                <w:kern w:val="0"/>
                <w:sz w:val="20"/>
                <w:szCs w:val="20"/>
              </w:rPr>
            </w:pPr>
          </w:p>
        </w:tc>
        <w:tc>
          <w:tcPr>
            <w:tcW w:w="417" w:type="dxa"/>
            <w:gridSpan w:val="2"/>
            <w:tcBorders>
              <w:top w:val="nil"/>
              <w:left w:val="nil"/>
              <w:bottom w:val="nil"/>
              <w:right w:val="nil"/>
            </w:tcBorders>
            <w:shd w:val="clear" w:color="auto" w:fill="auto"/>
            <w:vAlign w:val="center"/>
          </w:tcPr>
          <w:p>
            <w:pPr>
              <w:keepNext w:val="0"/>
              <w:keepLines w:val="0"/>
              <w:widowControl/>
              <w:suppressLineNumbers w:val="0"/>
              <w:rPr>
                <w:rFonts w:hint="default"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270" w:hRule="atLeast"/>
        </w:trPr>
        <w:tc>
          <w:tcPr>
            <w:tcW w:w="1265" w:type="dxa"/>
            <w:gridSpan w:val="3"/>
            <w:tcBorders>
              <w:top w:val="single" w:color="000000" w:sz="8" w:space="0"/>
              <w:left w:val="single" w:color="000000" w:sz="8" w:space="0"/>
              <w:bottom w:val="single" w:color="000000" w:sz="4"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b w:val="0"/>
                <w:color w:val="000000"/>
                <w:kern w:val="0"/>
                <w:sz w:val="22"/>
                <w:szCs w:val="22"/>
              </w:rPr>
            </w:pPr>
            <w:r>
              <w:rPr>
                <w:rFonts w:hint="eastAsia" w:ascii="宋体" w:hAnsi="宋体" w:eastAsia="宋体" w:cs="Arial"/>
                <w:b w:val="0"/>
                <w:color w:val="000000"/>
                <w:kern w:val="0"/>
                <w:sz w:val="22"/>
                <w:szCs w:val="22"/>
              </w:rPr>
              <w:t>2210201</w:t>
            </w:r>
          </w:p>
        </w:tc>
        <w:tc>
          <w:tcPr>
            <w:tcW w:w="1299" w:type="dxa"/>
            <w:gridSpan w:val="2"/>
            <w:tcBorders>
              <w:top w:val="single" w:color="000000" w:sz="8" w:space="0"/>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b w:val="0"/>
                <w:color w:val="000000"/>
                <w:kern w:val="0"/>
                <w:sz w:val="22"/>
                <w:szCs w:val="22"/>
              </w:rPr>
            </w:pPr>
            <w:r>
              <w:rPr>
                <w:rFonts w:hint="eastAsia" w:ascii="宋体" w:hAnsi="宋体" w:eastAsia="宋体" w:cs="Arial"/>
                <w:b w:val="0"/>
                <w:color w:val="000000"/>
                <w:kern w:val="0"/>
                <w:sz w:val="22"/>
                <w:szCs w:val="22"/>
              </w:rPr>
              <w:t>住房公积金</w:t>
            </w:r>
          </w:p>
        </w:tc>
        <w:tc>
          <w:tcPr>
            <w:tcW w:w="891" w:type="dxa"/>
            <w:gridSpan w:val="3"/>
            <w:tcBorders>
              <w:top w:val="single" w:color="000000" w:sz="8" w:space="0"/>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val="0"/>
                <w:color w:val="000000"/>
                <w:kern w:val="0"/>
                <w:sz w:val="22"/>
                <w:szCs w:val="22"/>
              </w:rPr>
            </w:pPr>
            <w:r>
              <w:rPr>
                <w:rFonts w:hint="eastAsia" w:ascii="宋体" w:hAnsi="宋体" w:eastAsia="宋体" w:cs="Arial"/>
                <w:b w:val="0"/>
                <w:color w:val="000000"/>
                <w:kern w:val="0"/>
                <w:sz w:val="22"/>
                <w:szCs w:val="22"/>
              </w:rPr>
              <w:t>0.64</w:t>
            </w:r>
          </w:p>
        </w:tc>
        <w:tc>
          <w:tcPr>
            <w:tcW w:w="777" w:type="dxa"/>
            <w:tcBorders>
              <w:top w:val="single" w:color="000000" w:sz="8" w:space="0"/>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val="0"/>
                <w:color w:val="000000"/>
                <w:kern w:val="0"/>
                <w:sz w:val="22"/>
                <w:szCs w:val="22"/>
              </w:rPr>
            </w:pPr>
            <w:r>
              <w:rPr>
                <w:rFonts w:hint="eastAsia" w:ascii="宋体" w:hAnsi="宋体" w:eastAsia="宋体" w:cs="Arial"/>
                <w:b w:val="0"/>
                <w:color w:val="000000"/>
                <w:kern w:val="0"/>
                <w:sz w:val="22"/>
                <w:szCs w:val="22"/>
              </w:rPr>
              <w:t>0.64</w:t>
            </w:r>
          </w:p>
        </w:tc>
        <w:tc>
          <w:tcPr>
            <w:tcW w:w="760" w:type="dxa"/>
            <w:gridSpan w:val="3"/>
            <w:tcBorders>
              <w:top w:val="single" w:color="000000" w:sz="8" w:space="0"/>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val="0"/>
                <w:color w:val="000000"/>
                <w:kern w:val="0"/>
                <w:sz w:val="22"/>
                <w:szCs w:val="22"/>
              </w:rPr>
            </w:pPr>
            <w:r>
              <w:rPr>
                <w:rFonts w:hint="eastAsia" w:ascii="宋体" w:hAnsi="宋体" w:eastAsia="宋体" w:cs="Arial"/>
                <w:b w:val="0"/>
                <w:color w:val="000000"/>
                <w:kern w:val="0"/>
                <w:sz w:val="22"/>
                <w:szCs w:val="22"/>
              </w:rPr>
              <w:t>0</w:t>
            </w:r>
          </w:p>
        </w:tc>
        <w:tc>
          <w:tcPr>
            <w:tcW w:w="789" w:type="dxa"/>
            <w:gridSpan w:val="2"/>
            <w:tcBorders>
              <w:top w:val="single" w:color="000000" w:sz="8" w:space="0"/>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val="0"/>
                <w:color w:val="000000"/>
                <w:kern w:val="0"/>
                <w:sz w:val="22"/>
                <w:szCs w:val="22"/>
              </w:rPr>
            </w:pPr>
            <w:r>
              <w:rPr>
                <w:rFonts w:hint="eastAsia" w:ascii="宋体" w:hAnsi="宋体" w:eastAsia="宋体" w:cs="Arial"/>
                <w:b w:val="0"/>
                <w:color w:val="000000"/>
                <w:kern w:val="0"/>
                <w:sz w:val="22"/>
                <w:szCs w:val="22"/>
              </w:rPr>
              <w:t>0</w:t>
            </w:r>
          </w:p>
        </w:tc>
        <w:tc>
          <w:tcPr>
            <w:tcW w:w="935" w:type="dxa"/>
            <w:gridSpan w:val="2"/>
            <w:tcBorders>
              <w:top w:val="single" w:color="000000" w:sz="8" w:space="0"/>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val="0"/>
                <w:color w:val="000000"/>
                <w:kern w:val="0"/>
                <w:sz w:val="22"/>
                <w:szCs w:val="22"/>
              </w:rPr>
            </w:pPr>
            <w:r>
              <w:rPr>
                <w:rFonts w:hint="eastAsia" w:ascii="宋体" w:hAnsi="宋体" w:eastAsia="宋体" w:cs="Arial"/>
                <w:b w:val="0"/>
                <w:color w:val="000000"/>
                <w:kern w:val="0"/>
                <w:sz w:val="22"/>
                <w:szCs w:val="22"/>
              </w:rPr>
              <w:t>0</w:t>
            </w:r>
          </w:p>
        </w:tc>
        <w:tc>
          <w:tcPr>
            <w:tcW w:w="1800" w:type="dxa"/>
            <w:tcBorders>
              <w:top w:val="single" w:color="000000" w:sz="8" w:space="0"/>
              <w:left w:val="nil"/>
              <w:bottom w:val="single" w:color="000000" w:sz="4" w:space="0"/>
              <w:right w:val="single" w:color="000000" w:sz="8"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val="0"/>
                <w:color w:val="000000"/>
                <w:kern w:val="0"/>
                <w:sz w:val="22"/>
                <w:szCs w:val="22"/>
              </w:rPr>
            </w:pPr>
            <w:r>
              <w:rPr>
                <w:rFonts w:hint="eastAsia" w:ascii="宋体" w:hAnsi="宋体" w:eastAsia="宋体" w:cs="Arial"/>
                <w:b w:val="0"/>
                <w:color w:val="000000"/>
                <w:kern w:val="0"/>
                <w:sz w:val="22"/>
                <w:szCs w:val="22"/>
              </w:rPr>
              <w:t>0</w:t>
            </w:r>
          </w:p>
        </w:tc>
        <w:tc>
          <w:tcPr>
            <w:tcW w:w="236" w:type="dxa"/>
            <w:tcBorders>
              <w:top w:val="nil"/>
              <w:left w:val="nil"/>
              <w:bottom w:val="nil"/>
              <w:right w:val="nil"/>
            </w:tcBorders>
            <w:shd w:val="clear" w:color="auto" w:fill="auto"/>
            <w:vAlign w:val="center"/>
          </w:tcPr>
          <w:p>
            <w:pPr>
              <w:keepNext w:val="0"/>
              <w:keepLines w:val="0"/>
              <w:widowControl/>
              <w:suppressLineNumbers w:val="0"/>
              <w:rPr>
                <w:rFonts w:hint="default" w:ascii="Times New Roman" w:hAnsi="Times New Roman" w:eastAsia="宋体" w:cs="Times New Roman"/>
                <w:kern w:val="0"/>
                <w:sz w:val="20"/>
                <w:szCs w:val="20"/>
              </w:rPr>
            </w:pPr>
          </w:p>
        </w:tc>
        <w:tc>
          <w:tcPr>
            <w:tcW w:w="417" w:type="dxa"/>
            <w:gridSpan w:val="2"/>
            <w:tcBorders>
              <w:top w:val="nil"/>
              <w:left w:val="nil"/>
              <w:bottom w:val="nil"/>
              <w:right w:val="nil"/>
            </w:tcBorders>
            <w:shd w:val="clear" w:color="auto" w:fill="auto"/>
            <w:vAlign w:val="center"/>
          </w:tcPr>
          <w:p>
            <w:pPr>
              <w:keepNext w:val="0"/>
              <w:keepLines w:val="0"/>
              <w:widowControl/>
              <w:suppressLineNumbers w:val="0"/>
              <w:rPr>
                <w:rFonts w:hint="default" w:ascii="Times New Roman" w:hAnsi="Times New Roman" w:eastAsia="宋体" w:cs="Times New Roman"/>
                <w:kern w:val="0"/>
                <w:sz w:val="20"/>
                <w:szCs w:val="20"/>
              </w:rPr>
            </w:pPr>
          </w:p>
        </w:tc>
      </w:tr>
    </w:tbl>
    <w:p>
      <w:pPr>
        <w:keepNext w:val="0"/>
        <w:keepLines w:val="0"/>
        <w:widowControl/>
        <w:suppressLineNumbers w:val="0"/>
        <w:spacing w:before="0" w:beforeAutospacing="1" w:after="0" w:afterAutospacing="1"/>
        <w:ind w:left="0" w:right="0"/>
        <w:jc w:val="left"/>
        <w:rPr>
          <w:rFonts w:hint="default" w:ascii="Times New Roman" w:hAnsi="Times New Roman" w:eastAsia="宋体" w:cs="Times New Roman"/>
          <w:kern w:val="0"/>
          <w:sz w:val="24"/>
          <w:szCs w:val="24"/>
        </w:rPr>
      </w:pPr>
      <w:r>
        <w:rPr>
          <w:rFonts w:hint="eastAsia" w:ascii="宋体" w:hAnsi="宋体" w:eastAsia="宋体" w:cs="宋体"/>
          <w:kern w:val="0"/>
          <w:sz w:val="24"/>
          <w:szCs w:val="24"/>
        </w:rPr>
        <w:t>注：本表金额转换为万元时，因四舍五入可能存在尾数差异。</w:t>
      </w:r>
    </w:p>
    <w:p>
      <w:pPr>
        <w:pStyle w:val="4"/>
        <w:keepNext w:val="0"/>
        <w:keepLines w:val="0"/>
        <w:widowControl/>
        <w:numPr>
          <w:ilvl w:val="0"/>
          <w:numId w:val="1"/>
        </w:numPr>
        <w:suppressLineNumbers w:val="0"/>
        <w:spacing w:before="0" w:beforeAutospacing="1" w:after="0" w:afterAutospacing="1"/>
        <w:ind w:left="720" w:right="0" w:hanging="720" w:firstLineChars="0"/>
        <w:jc w:val="left"/>
        <w:rPr>
          <w:rFonts w:hint="eastAsia" w:ascii="黑体" w:hAnsi="仿宋" w:eastAsia="黑体" w:cs="黑体"/>
          <w:kern w:val="0"/>
          <w:sz w:val="32"/>
          <w:szCs w:val="32"/>
        </w:rPr>
      </w:pPr>
      <w:r>
        <w:rPr>
          <w:rFonts w:hint="eastAsia" w:ascii="黑体" w:hAnsi="宋体" w:eastAsia="黑体" w:cs="黑体"/>
          <w:kern w:val="0"/>
          <w:sz w:val="32"/>
          <w:szCs w:val="32"/>
        </w:rPr>
        <w:t>财政拨款收入支出决算总表</w:t>
      </w:r>
    </w:p>
    <w:tbl>
      <w:tblPr>
        <w:tblStyle w:val="2"/>
        <w:tblW w:w="16912" w:type="dxa"/>
        <w:tblInd w:w="93" w:type="dxa"/>
        <w:shd w:val="clear" w:color="auto" w:fill="auto"/>
        <w:tblLayout w:type="autofit"/>
        <w:tblCellMar>
          <w:top w:w="0" w:type="dxa"/>
          <w:left w:w="108" w:type="dxa"/>
          <w:bottom w:w="0" w:type="dxa"/>
          <w:right w:w="108" w:type="dxa"/>
        </w:tblCellMar>
      </w:tblPr>
      <w:tblGrid>
        <w:gridCol w:w="1433"/>
        <w:gridCol w:w="1716"/>
        <w:gridCol w:w="1402"/>
        <w:gridCol w:w="445"/>
        <w:gridCol w:w="587"/>
        <w:gridCol w:w="684"/>
        <w:gridCol w:w="1716"/>
        <w:gridCol w:w="1530"/>
        <w:gridCol w:w="3440"/>
        <w:gridCol w:w="696"/>
        <w:gridCol w:w="3266"/>
      </w:tblGrid>
      <w:tr>
        <w:tblPrEx>
          <w:shd w:val="clear" w:color="auto" w:fill="auto"/>
          <w:tblCellMar>
            <w:top w:w="0" w:type="dxa"/>
            <w:left w:w="108" w:type="dxa"/>
            <w:bottom w:w="0" w:type="dxa"/>
            <w:right w:w="108" w:type="dxa"/>
          </w:tblCellMar>
        </w:tblPrEx>
        <w:trPr>
          <w:trHeight w:val="540" w:hRule="atLeast"/>
        </w:trPr>
        <w:tc>
          <w:tcPr>
            <w:tcW w:w="16912"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firstLine="2880" w:firstLineChars="800"/>
              <w:rPr>
                <w:rFonts w:hint="eastAsia" w:ascii="宋体" w:hAnsi="宋体" w:eastAsia="宋体" w:cs="Arial"/>
                <w:color w:val="000000"/>
                <w:kern w:val="0"/>
                <w:sz w:val="44"/>
                <w:szCs w:val="44"/>
              </w:rPr>
            </w:pPr>
            <w:r>
              <w:rPr>
                <w:rFonts w:hint="eastAsia" w:ascii="黑体" w:hAnsi="Arial" w:eastAsia="黑体" w:cs="Arial"/>
                <w:color w:val="000000"/>
                <w:kern w:val="0"/>
                <w:sz w:val="36"/>
                <w:szCs w:val="36"/>
              </w:rPr>
              <w:t>财政拨款收入支出决算总表</w:t>
            </w:r>
          </w:p>
        </w:tc>
      </w:tr>
      <w:tr>
        <w:tblPrEx>
          <w:tblCellMar>
            <w:top w:w="0" w:type="dxa"/>
            <w:left w:w="108" w:type="dxa"/>
            <w:bottom w:w="0" w:type="dxa"/>
            <w:right w:w="108" w:type="dxa"/>
          </w:tblCellMar>
        </w:tblPrEx>
        <w:trPr>
          <w:gridAfter w:val="1"/>
          <w:wAfter w:w="3270" w:type="dxa"/>
          <w:trHeight w:val="315" w:hRule="atLeast"/>
        </w:trPr>
        <w:tc>
          <w:tcPr>
            <w:tcW w:w="4996" w:type="dxa"/>
            <w:gridSpan w:val="4"/>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4"/>
                <w:szCs w:val="24"/>
              </w:rPr>
            </w:pPr>
            <w:r>
              <w:rPr>
                <w:rFonts w:hint="eastAsia" w:ascii="宋体" w:hAnsi="宋体" w:eastAsia="宋体" w:cs="Arial"/>
                <w:color w:val="000000"/>
                <w:kern w:val="0"/>
                <w:sz w:val="24"/>
                <w:szCs w:val="24"/>
              </w:rPr>
              <w:t>编制单位：宁德市文化产业发展中心</w:t>
            </w:r>
          </w:p>
        </w:tc>
        <w:tc>
          <w:tcPr>
            <w:tcW w:w="587" w:type="dxa"/>
            <w:tcBorders>
              <w:top w:val="nil"/>
              <w:left w:val="nil"/>
              <w:bottom w:val="single" w:color="auto" w:sz="4" w:space="0"/>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684" w:type="dxa"/>
            <w:tcBorders>
              <w:top w:val="nil"/>
              <w:left w:val="nil"/>
              <w:bottom w:val="single" w:color="auto" w:sz="4" w:space="0"/>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6686" w:type="dxa"/>
            <w:gridSpan w:val="3"/>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firstLine="1440" w:firstLineChars="600"/>
              <w:jc w:val="left"/>
              <w:rPr>
                <w:rFonts w:hint="default" w:ascii="Arial" w:hAnsi="Arial" w:eastAsia="宋体" w:cs="Arial"/>
                <w:color w:val="000000"/>
                <w:kern w:val="0"/>
                <w:sz w:val="20"/>
                <w:szCs w:val="20"/>
              </w:rPr>
            </w:pPr>
            <w:r>
              <w:rPr>
                <w:rFonts w:hint="eastAsia" w:ascii="宋体" w:hAnsi="宋体" w:eastAsia="宋体" w:cs="Arial"/>
                <w:color w:val="000000"/>
                <w:kern w:val="0"/>
                <w:sz w:val="24"/>
                <w:szCs w:val="24"/>
              </w:rPr>
              <w:t>金额单位：万元</w:t>
            </w:r>
          </w:p>
        </w:tc>
        <w:tc>
          <w:tcPr>
            <w:tcW w:w="696" w:type="dxa"/>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After w:val="3"/>
          <w:wAfter w:w="7406" w:type="dxa"/>
          <w:trHeight w:val="308" w:hRule="atLeast"/>
        </w:trPr>
        <w:tc>
          <w:tcPr>
            <w:tcW w:w="3149" w:type="dxa"/>
            <w:gridSpan w:val="2"/>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收     入</w:t>
            </w:r>
          </w:p>
        </w:tc>
        <w:tc>
          <w:tcPr>
            <w:tcW w:w="6364" w:type="dxa"/>
            <w:gridSpan w:val="6"/>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支     出</w:t>
            </w:r>
          </w:p>
        </w:tc>
      </w:tr>
      <w:tr>
        <w:tblPrEx>
          <w:tblCellMar>
            <w:top w:w="0" w:type="dxa"/>
            <w:left w:w="108" w:type="dxa"/>
            <w:bottom w:w="0" w:type="dxa"/>
            <w:right w:w="108" w:type="dxa"/>
          </w:tblCellMar>
        </w:tblPrEx>
        <w:trPr>
          <w:gridAfter w:val="3"/>
          <w:wAfter w:w="7406" w:type="dxa"/>
          <w:trHeight w:val="312" w:hRule="atLeast"/>
        </w:trPr>
        <w:tc>
          <w:tcPr>
            <w:tcW w:w="1433" w:type="dxa"/>
            <w:vMerge w:val="restart"/>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项    目</w:t>
            </w:r>
          </w:p>
        </w:tc>
        <w:tc>
          <w:tcPr>
            <w:tcW w:w="1716" w:type="dxa"/>
            <w:vMerge w:val="restart"/>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金额</w:t>
            </w:r>
          </w:p>
        </w:tc>
        <w:tc>
          <w:tcPr>
            <w:tcW w:w="1402"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项目（按功能分类）</w:t>
            </w:r>
          </w:p>
        </w:tc>
        <w:tc>
          <w:tcPr>
            <w:tcW w:w="1716" w:type="dxa"/>
            <w:gridSpan w:val="3"/>
            <w:vMerge w:val="restart"/>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合计</w:t>
            </w:r>
          </w:p>
        </w:tc>
        <w:tc>
          <w:tcPr>
            <w:tcW w:w="1716"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一般公共预算财政拨款</w:t>
            </w:r>
          </w:p>
        </w:tc>
        <w:tc>
          <w:tcPr>
            <w:tcW w:w="1530"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政府性基金预算财政拨款</w:t>
            </w:r>
          </w:p>
        </w:tc>
      </w:tr>
      <w:tr>
        <w:tblPrEx>
          <w:tblCellMar>
            <w:top w:w="0" w:type="dxa"/>
            <w:left w:w="108" w:type="dxa"/>
            <w:bottom w:w="0" w:type="dxa"/>
            <w:right w:w="108" w:type="dxa"/>
          </w:tblCellMar>
        </w:tblPrEx>
        <w:trPr>
          <w:gridAfter w:val="3"/>
          <w:wAfter w:w="7406" w:type="dxa"/>
          <w:trHeight w:val="570" w:hRule="atLeast"/>
        </w:trPr>
        <w:tc>
          <w:tcPr>
            <w:tcW w:w="1433" w:type="dxa"/>
            <w:vMerge w:val="continue"/>
            <w:tcBorders>
              <w:top w:val="nil"/>
              <w:left w:val="single" w:color="000000" w:sz="8" w:space="0"/>
              <w:bottom w:val="single" w:color="000000" w:sz="4" w:space="0"/>
              <w:right w:val="single" w:color="000000" w:sz="4" w:space="0"/>
            </w:tcBorders>
            <w:shd w:val="clear" w:color="auto" w:fill="auto"/>
            <w:noWrap/>
            <w:vAlign w:val="center"/>
          </w:tcPr>
          <w:p>
            <w:pPr>
              <w:rPr>
                <w:rFonts w:hint="default" w:ascii="Times New Roman" w:hAnsi="Times New Roman" w:cs="Times New Roman"/>
                <w:sz w:val="20"/>
                <w:szCs w:val="20"/>
              </w:rPr>
            </w:pPr>
          </w:p>
        </w:tc>
        <w:tc>
          <w:tcPr>
            <w:tcW w:w="1716" w:type="dxa"/>
            <w:vMerge w:val="continue"/>
            <w:tcBorders>
              <w:top w:val="nil"/>
              <w:left w:val="nil"/>
              <w:bottom w:val="single" w:color="000000" w:sz="4" w:space="0"/>
              <w:right w:val="nil"/>
            </w:tcBorders>
            <w:shd w:val="clear" w:color="auto" w:fill="auto"/>
            <w:noWrap/>
            <w:vAlign w:val="center"/>
          </w:tcPr>
          <w:p>
            <w:pPr>
              <w:rPr>
                <w:rFonts w:hint="default" w:ascii="Times New Roman" w:hAnsi="Times New Roman" w:cs="Times New Roman"/>
                <w:sz w:val="20"/>
                <w:szCs w:val="20"/>
              </w:rPr>
            </w:pPr>
          </w:p>
        </w:tc>
        <w:tc>
          <w:tcPr>
            <w:tcW w:w="1402"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cs="Times New Roman"/>
                <w:sz w:val="20"/>
                <w:szCs w:val="20"/>
              </w:rPr>
            </w:pPr>
          </w:p>
        </w:tc>
        <w:tc>
          <w:tcPr>
            <w:tcW w:w="1716" w:type="dxa"/>
            <w:gridSpan w:val="3"/>
            <w:vMerge w:val="continue"/>
            <w:tcBorders>
              <w:top w:val="nil"/>
              <w:left w:val="nil"/>
              <w:bottom w:val="single" w:color="000000" w:sz="4" w:space="0"/>
              <w:right w:val="single" w:color="auto" w:sz="4" w:space="0"/>
            </w:tcBorders>
            <w:shd w:val="clear" w:color="auto" w:fill="auto"/>
            <w:noWrap/>
            <w:vAlign w:val="center"/>
          </w:tcPr>
          <w:p>
            <w:pPr>
              <w:rPr>
                <w:rFonts w:hint="default" w:ascii="Times New Roman" w:hAnsi="Times New Roman" w:cs="Times New Roman"/>
                <w:sz w:val="20"/>
                <w:szCs w:val="20"/>
              </w:rPr>
            </w:pPr>
          </w:p>
        </w:tc>
        <w:tc>
          <w:tcPr>
            <w:tcW w:w="1716"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530"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r>
      <w:tr>
        <w:tblPrEx>
          <w:tblCellMar>
            <w:top w:w="0" w:type="dxa"/>
            <w:left w:w="108" w:type="dxa"/>
            <w:bottom w:w="0" w:type="dxa"/>
            <w:right w:w="108" w:type="dxa"/>
          </w:tblCellMar>
        </w:tblPrEx>
        <w:trPr>
          <w:gridAfter w:val="3"/>
          <w:wAfter w:w="7406" w:type="dxa"/>
          <w:trHeight w:val="390"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一、一般公共预算财政拨款</w:t>
            </w:r>
          </w:p>
        </w:tc>
        <w:tc>
          <w:tcPr>
            <w:tcW w:w="17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11.43</w:t>
            </w:r>
            <w:r>
              <w:rPr>
                <w:rFonts w:hint="eastAsia" w:ascii="宋体" w:hAnsi="宋体" w:eastAsia="宋体" w:cs="Arial"/>
                <w:color w:val="000000"/>
                <w:kern w:val="0"/>
                <w:sz w:val="20"/>
                <w:szCs w:val="20"/>
              </w:rPr>
              <w:t>　</w:t>
            </w:r>
          </w:p>
        </w:tc>
        <w:tc>
          <w:tcPr>
            <w:tcW w:w="14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一、一般公共服务支出</w:t>
            </w:r>
          </w:p>
        </w:tc>
        <w:tc>
          <w:tcPr>
            <w:tcW w:w="171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9.77</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9.77</w:t>
            </w:r>
            <w:r>
              <w:rPr>
                <w:rFonts w:hint="eastAsia" w:ascii="宋体" w:hAnsi="宋体" w:eastAsia="宋体" w:cs="Arial"/>
                <w:color w:val="000000"/>
                <w:kern w:val="0"/>
                <w:sz w:val="20"/>
                <w:szCs w:val="20"/>
              </w:rPr>
              <w:t>　</w:t>
            </w:r>
          </w:p>
        </w:tc>
        <w:tc>
          <w:tcPr>
            <w:tcW w:w="153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二、政府性基金预算财政拨款</w:t>
            </w:r>
          </w:p>
        </w:tc>
        <w:tc>
          <w:tcPr>
            <w:tcW w:w="17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14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二、外交支出</w:t>
            </w:r>
          </w:p>
        </w:tc>
        <w:tc>
          <w:tcPr>
            <w:tcW w:w="171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153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7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4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三、国防支出</w:t>
            </w:r>
          </w:p>
        </w:tc>
        <w:tc>
          <w:tcPr>
            <w:tcW w:w="171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153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7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4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四、公共安全支出</w:t>
            </w:r>
          </w:p>
        </w:tc>
        <w:tc>
          <w:tcPr>
            <w:tcW w:w="171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153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7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4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五、教育支出</w:t>
            </w:r>
          </w:p>
        </w:tc>
        <w:tc>
          <w:tcPr>
            <w:tcW w:w="171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153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7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4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六、科学技术支出</w:t>
            </w:r>
          </w:p>
        </w:tc>
        <w:tc>
          <w:tcPr>
            <w:tcW w:w="171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153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7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4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七、文化旅游体育与传媒支出</w:t>
            </w:r>
          </w:p>
        </w:tc>
        <w:tc>
          <w:tcPr>
            <w:tcW w:w="171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153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7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4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八、社会保障和就业支出</w:t>
            </w:r>
          </w:p>
        </w:tc>
        <w:tc>
          <w:tcPr>
            <w:tcW w:w="171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1.06</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1.06</w:t>
            </w:r>
            <w:r>
              <w:rPr>
                <w:rFonts w:hint="eastAsia" w:ascii="宋体" w:hAnsi="宋体" w:eastAsia="宋体" w:cs="Arial"/>
                <w:color w:val="000000"/>
                <w:kern w:val="0"/>
                <w:sz w:val="20"/>
                <w:szCs w:val="20"/>
              </w:rPr>
              <w:t>　</w:t>
            </w:r>
          </w:p>
        </w:tc>
        <w:tc>
          <w:tcPr>
            <w:tcW w:w="153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7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4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九、卫生健康支出</w:t>
            </w:r>
          </w:p>
        </w:tc>
        <w:tc>
          <w:tcPr>
            <w:tcW w:w="171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0.52</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0.52</w:t>
            </w:r>
            <w:r>
              <w:rPr>
                <w:rFonts w:hint="eastAsia" w:ascii="宋体" w:hAnsi="宋体" w:eastAsia="宋体" w:cs="Arial"/>
                <w:color w:val="000000"/>
                <w:kern w:val="0"/>
                <w:sz w:val="20"/>
                <w:szCs w:val="20"/>
              </w:rPr>
              <w:t>　</w:t>
            </w:r>
          </w:p>
        </w:tc>
        <w:tc>
          <w:tcPr>
            <w:tcW w:w="153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7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4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十、节能环保支出</w:t>
            </w:r>
          </w:p>
        </w:tc>
        <w:tc>
          <w:tcPr>
            <w:tcW w:w="171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153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7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4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十一、城乡社区支出</w:t>
            </w:r>
          </w:p>
        </w:tc>
        <w:tc>
          <w:tcPr>
            <w:tcW w:w="171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153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7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4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十二、农林水支出</w:t>
            </w:r>
          </w:p>
        </w:tc>
        <w:tc>
          <w:tcPr>
            <w:tcW w:w="171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153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7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4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十三、交通运输支出</w:t>
            </w:r>
          </w:p>
        </w:tc>
        <w:tc>
          <w:tcPr>
            <w:tcW w:w="171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153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7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4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十四、资源勘探信息等支出</w:t>
            </w:r>
          </w:p>
        </w:tc>
        <w:tc>
          <w:tcPr>
            <w:tcW w:w="171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153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7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4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十五、商业服务业等支出</w:t>
            </w:r>
          </w:p>
        </w:tc>
        <w:tc>
          <w:tcPr>
            <w:tcW w:w="171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153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7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4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十六、金融支出</w:t>
            </w:r>
          </w:p>
        </w:tc>
        <w:tc>
          <w:tcPr>
            <w:tcW w:w="171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153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7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4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十七、援助其他地区支出</w:t>
            </w:r>
          </w:p>
        </w:tc>
        <w:tc>
          <w:tcPr>
            <w:tcW w:w="171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153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7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4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十八、自然资源海洋气象等支出</w:t>
            </w:r>
          </w:p>
        </w:tc>
        <w:tc>
          <w:tcPr>
            <w:tcW w:w="171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153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7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4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十九、住房保障支出</w:t>
            </w:r>
          </w:p>
        </w:tc>
        <w:tc>
          <w:tcPr>
            <w:tcW w:w="171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0.64</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0.64</w:t>
            </w:r>
            <w:r>
              <w:rPr>
                <w:rFonts w:hint="eastAsia" w:ascii="宋体" w:hAnsi="宋体" w:eastAsia="宋体" w:cs="Arial"/>
                <w:color w:val="000000"/>
                <w:kern w:val="0"/>
                <w:sz w:val="20"/>
                <w:szCs w:val="20"/>
              </w:rPr>
              <w:t>　</w:t>
            </w:r>
          </w:p>
        </w:tc>
        <w:tc>
          <w:tcPr>
            <w:tcW w:w="153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7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4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二十、粮油物资储备支出</w:t>
            </w:r>
          </w:p>
        </w:tc>
        <w:tc>
          <w:tcPr>
            <w:tcW w:w="171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153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7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4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二十一、灾害防治及应急管理支出</w:t>
            </w:r>
          </w:p>
        </w:tc>
        <w:tc>
          <w:tcPr>
            <w:tcW w:w="171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20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p>
        </w:tc>
        <w:tc>
          <w:tcPr>
            <w:tcW w:w="153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716"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4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二十二、其他支出</w:t>
            </w:r>
          </w:p>
        </w:tc>
        <w:tc>
          <w:tcPr>
            <w:tcW w:w="171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153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nil"/>
              <w:left w:val="single" w:color="000000" w:sz="8"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716"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4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二十三、债务还本支出</w:t>
            </w:r>
          </w:p>
        </w:tc>
        <w:tc>
          <w:tcPr>
            <w:tcW w:w="171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1530"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b/>
                <w:color w:val="000000"/>
                <w:kern w:val="0"/>
                <w:sz w:val="22"/>
                <w:szCs w:val="22"/>
              </w:rPr>
            </w:pPr>
          </w:p>
        </w:tc>
        <w:tc>
          <w:tcPr>
            <w:tcW w:w="17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p>
        </w:tc>
        <w:tc>
          <w:tcPr>
            <w:tcW w:w="140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二十四、债务付息支出</w:t>
            </w:r>
          </w:p>
        </w:tc>
        <w:tc>
          <w:tcPr>
            <w:tcW w:w="1716"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0"/>
                <w:szCs w:val="20"/>
              </w:rPr>
            </w:pPr>
            <w:r>
              <w:rPr>
                <w:rFonts w:hint="eastAsia" w:ascii="仿宋" w:hAnsi="仿宋" w:eastAsia="仿宋" w:cs="仿宋_GB2312"/>
                <w:color w:val="333333"/>
                <w:kern w:val="0"/>
                <w:sz w:val="20"/>
                <w:szCs w:val="20"/>
              </w:rPr>
              <w:t>0.00</w:t>
            </w:r>
          </w:p>
        </w:tc>
        <w:tc>
          <w:tcPr>
            <w:tcW w:w="17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20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p>
        </w:tc>
        <w:tc>
          <w:tcPr>
            <w:tcW w:w="1530"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本年收入合计</w:t>
            </w:r>
          </w:p>
        </w:tc>
        <w:tc>
          <w:tcPr>
            <w:tcW w:w="17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11.43</w:t>
            </w:r>
            <w:r>
              <w:rPr>
                <w:rFonts w:hint="eastAsia" w:ascii="宋体" w:hAnsi="宋体" w:eastAsia="宋体" w:cs="Arial"/>
                <w:color w:val="000000"/>
                <w:kern w:val="0"/>
                <w:sz w:val="20"/>
                <w:szCs w:val="20"/>
              </w:rPr>
              <w:t>　</w:t>
            </w:r>
          </w:p>
        </w:tc>
        <w:tc>
          <w:tcPr>
            <w:tcW w:w="140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本年支出合计</w:t>
            </w:r>
          </w:p>
        </w:tc>
        <w:tc>
          <w:tcPr>
            <w:tcW w:w="1716"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0"/>
                <w:szCs w:val="20"/>
              </w:rPr>
            </w:pPr>
            <w:r>
              <w:rPr>
                <w:rFonts w:hint="eastAsia" w:ascii="仿宋" w:hAnsi="仿宋" w:eastAsia="仿宋" w:cs="仿宋_GB2312"/>
                <w:color w:val="333333"/>
                <w:kern w:val="0"/>
                <w:sz w:val="20"/>
                <w:szCs w:val="20"/>
              </w:rPr>
              <w:t>11.98</w:t>
            </w:r>
          </w:p>
        </w:tc>
        <w:tc>
          <w:tcPr>
            <w:tcW w:w="17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11.98</w:t>
            </w:r>
            <w:r>
              <w:rPr>
                <w:rFonts w:hint="eastAsia" w:ascii="宋体" w:hAnsi="宋体" w:eastAsia="宋体" w:cs="Arial"/>
                <w:color w:val="000000"/>
                <w:kern w:val="0"/>
                <w:sz w:val="20"/>
                <w:szCs w:val="20"/>
              </w:rPr>
              <w:t>　</w:t>
            </w:r>
          </w:p>
        </w:tc>
        <w:tc>
          <w:tcPr>
            <w:tcW w:w="1530"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7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40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716"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7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530"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left"/>
              <w:rPr>
                <w:rFonts w:hint="default" w:ascii="Arial" w:hAnsi="Arial" w:eastAsia="宋体" w:cs="Arial"/>
                <w:color w:val="000000"/>
                <w:kern w:val="0"/>
                <w:sz w:val="20"/>
                <w:szCs w:val="20"/>
              </w:rPr>
            </w:pPr>
            <w:r>
              <w:rPr>
                <w:rFonts w:hint="eastAsia" w:ascii="Arial" w:hAnsi="Arial" w:eastAsia="宋体" w:cs="Arial"/>
                <w:color w:val="000000"/>
                <w:kern w:val="0"/>
                <w:sz w:val="20"/>
                <w:szCs w:val="20"/>
              </w:rPr>
              <w:t>　</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年初财政拨款结转和结余</w:t>
            </w:r>
          </w:p>
        </w:tc>
        <w:tc>
          <w:tcPr>
            <w:tcW w:w="17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1.89</w:t>
            </w:r>
            <w:r>
              <w:rPr>
                <w:rFonts w:hint="eastAsia" w:ascii="宋体" w:hAnsi="宋体" w:eastAsia="宋体" w:cs="Arial"/>
                <w:color w:val="000000"/>
                <w:kern w:val="0"/>
                <w:sz w:val="20"/>
                <w:szCs w:val="20"/>
              </w:rPr>
              <w:t>　</w:t>
            </w:r>
          </w:p>
        </w:tc>
        <w:tc>
          <w:tcPr>
            <w:tcW w:w="140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年末财政拨款结转和结余</w:t>
            </w:r>
          </w:p>
        </w:tc>
        <w:tc>
          <w:tcPr>
            <w:tcW w:w="1716"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1.34</w:t>
            </w:r>
          </w:p>
        </w:tc>
        <w:tc>
          <w:tcPr>
            <w:tcW w:w="17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1.34</w:t>
            </w:r>
            <w:r>
              <w:rPr>
                <w:rFonts w:hint="eastAsia" w:ascii="宋体" w:hAnsi="宋体" w:eastAsia="宋体" w:cs="Arial"/>
                <w:color w:val="000000"/>
                <w:kern w:val="0"/>
                <w:sz w:val="20"/>
                <w:szCs w:val="20"/>
              </w:rPr>
              <w:t>　</w:t>
            </w:r>
          </w:p>
        </w:tc>
        <w:tc>
          <w:tcPr>
            <w:tcW w:w="1530"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一、一般公共预算财政拨款</w:t>
            </w:r>
          </w:p>
        </w:tc>
        <w:tc>
          <w:tcPr>
            <w:tcW w:w="17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1.89</w:t>
            </w:r>
            <w:r>
              <w:rPr>
                <w:rFonts w:hint="eastAsia" w:ascii="宋体" w:hAnsi="宋体" w:eastAsia="宋体" w:cs="Arial"/>
                <w:color w:val="000000"/>
                <w:kern w:val="0"/>
                <w:sz w:val="20"/>
                <w:szCs w:val="20"/>
              </w:rPr>
              <w:t>　</w:t>
            </w:r>
          </w:p>
        </w:tc>
        <w:tc>
          <w:tcPr>
            <w:tcW w:w="140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  </w:t>
            </w:r>
          </w:p>
        </w:tc>
        <w:tc>
          <w:tcPr>
            <w:tcW w:w="1716"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7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530"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left"/>
              <w:rPr>
                <w:rFonts w:hint="default" w:ascii="Arial" w:hAnsi="Arial" w:eastAsia="宋体" w:cs="Arial"/>
                <w:color w:val="000000"/>
                <w:kern w:val="0"/>
                <w:sz w:val="20"/>
                <w:szCs w:val="20"/>
              </w:rPr>
            </w:pPr>
            <w:r>
              <w:rPr>
                <w:rFonts w:hint="eastAsia" w:ascii="Arial" w:hAnsi="Arial" w:eastAsia="宋体" w:cs="Arial"/>
                <w:color w:val="000000"/>
                <w:kern w:val="0"/>
                <w:sz w:val="20"/>
                <w:szCs w:val="20"/>
              </w:rPr>
              <w:t>　</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二、政府性基金预算财政拨款</w:t>
            </w:r>
          </w:p>
        </w:tc>
        <w:tc>
          <w:tcPr>
            <w:tcW w:w="17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140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   </w:t>
            </w:r>
          </w:p>
        </w:tc>
        <w:tc>
          <w:tcPr>
            <w:tcW w:w="1716"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7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530"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left"/>
              <w:rPr>
                <w:rFonts w:hint="default" w:ascii="Arial" w:hAnsi="Arial" w:eastAsia="宋体" w:cs="Arial"/>
                <w:color w:val="000000"/>
                <w:kern w:val="0"/>
                <w:sz w:val="20"/>
                <w:szCs w:val="20"/>
              </w:rPr>
            </w:pPr>
            <w:r>
              <w:rPr>
                <w:rFonts w:hint="eastAsia" w:ascii="Arial" w:hAnsi="Arial" w:eastAsia="宋体" w:cs="Arial"/>
                <w:color w:val="000000"/>
                <w:kern w:val="0"/>
                <w:sz w:val="20"/>
                <w:szCs w:val="20"/>
              </w:rPr>
              <w:t>　</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7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40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716"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7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1530"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left"/>
              <w:rPr>
                <w:rFonts w:hint="default" w:ascii="Arial" w:hAnsi="Arial" w:eastAsia="宋体" w:cs="Arial"/>
                <w:color w:val="000000"/>
                <w:kern w:val="0"/>
                <w:sz w:val="20"/>
                <w:szCs w:val="20"/>
              </w:rPr>
            </w:pPr>
            <w:r>
              <w:rPr>
                <w:rFonts w:hint="eastAsia" w:ascii="Arial" w:hAnsi="Arial" w:eastAsia="宋体" w:cs="Arial"/>
                <w:color w:val="000000"/>
                <w:kern w:val="0"/>
                <w:sz w:val="20"/>
                <w:szCs w:val="20"/>
              </w:rPr>
              <w:t>　</w:t>
            </w:r>
          </w:p>
        </w:tc>
      </w:tr>
      <w:tr>
        <w:tblPrEx>
          <w:tblCellMar>
            <w:top w:w="0" w:type="dxa"/>
            <w:left w:w="108" w:type="dxa"/>
            <w:bottom w:w="0" w:type="dxa"/>
            <w:right w:w="108" w:type="dxa"/>
          </w:tblCellMar>
        </w:tblPrEx>
        <w:trPr>
          <w:gridAfter w:val="3"/>
          <w:wAfter w:w="7406" w:type="dxa"/>
          <w:trHeight w:val="390"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总计</w:t>
            </w:r>
          </w:p>
        </w:tc>
        <w:tc>
          <w:tcPr>
            <w:tcW w:w="17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13.32</w:t>
            </w:r>
            <w:r>
              <w:rPr>
                <w:rFonts w:hint="eastAsia" w:ascii="宋体" w:hAnsi="宋体" w:eastAsia="宋体" w:cs="Arial"/>
                <w:color w:val="000000"/>
                <w:kern w:val="0"/>
                <w:sz w:val="20"/>
                <w:szCs w:val="20"/>
              </w:rPr>
              <w:t>　</w:t>
            </w:r>
          </w:p>
        </w:tc>
        <w:tc>
          <w:tcPr>
            <w:tcW w:w="140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b/>
                <w:color w:val="000000"/>
                <w:kern w:val="0"/>
                <w:sz w:val="22"/>
                <w:szCs w:val="22"/>
              </w:rPr>
            </w:pPr>
            <w:r>
              <w:rPr>
                <w:rFonts w:hint="eastAsia" w:ascii="宋体" w:hAnsi="宋体" w:eastAsia="宋体" w:cs="Arial"/>
                <w:b/>
                <w:color w:val="000000"/>
                <w:kern w:val="0"/>
                <w:sz w:val="22"/>
                <w:szCs w:val="22"/>
              </w:rPr>
              <w:t>总计</w:t>
            </w:r>
          </w:p>
        </w:tc>
        <w:tc>
          <w:tcPr>
            <w:tcW w:w="1716"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b/>
                <w:color w:val="000000"/>
                <w:kern w:val="0"/>
                <w:sz w:val="20"/>
                <w:szCs w:val="20"/>
              </w:rPr>
            </w:pPr>
            <w:r>
              <w:rPr>
                <w:rFonts w:hint="eastAsia" w:ascii="仿宋" w:hAnsi="仿宋" w:eastAsia="仿宋" w:cs="仿宋_GB2312"/>
                <w:color w:val="333333"/>
                <w:kern w:val="0"/>
                <w:sz w:val="20"/>
                <w:szCs w:val="20"/>
              </w:rPr>
              <w:t>13.32</w:t>
            </w:r>
          </w:p>
        </w:tc>
        <w:tc>
          <w:tcPr>
            <w:tcW w:w="17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13.32</w:t>
            </w:r>
            <w:r>
              <w:rPr>
                <w:rFonts w:hint="eastAsia" w:ascii="宋体" w:hAnsi="宋体" w:eastAsia="宋体" w:cs="Arial"/>
                <w:color w:val="000000"/>
                <w:kern w:val="0"/>
                <w:sz w:val="20"/>
                <w:szCs w:val="20"/>
              </w:rPr>
              <w:t>　</w:t>
            </w:r>
          </w:p>
        </w:tc>
        <w:tc>
          <w:tcPr>
            <w:tcW w:w="1530"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bl>
    <w:p>
      <w:pPr>
        <w:keepNext w:val="0"/>
        <w:keepLines w:val="0"/>
        <w:widowControl/>
        <w:suppressLineNumbers w:val="0"/>
        <w:spacing w:before="0" w:beforeAutospacing="1" w:after="0" w:afterAutospacing="1"/>
        <w:ind w:left="0" w:right="0"/>
        <w:jc w:val="left"/>
        <w:rPr>
          <w:rFonts w:hint="default" w:ascii="Times New Roman" w:hAnsi="Times New Roman" w:eastAsia="宋体" w:cs="Times New Roman"/>
          <w:kern w:val="0"/>
          <w:sz w:val="24"/>
          <w:szCs w:val="24"/>
        </w:rPr>
      </w:pPr>
      <w:r>
        <w:rPr>
          <w:rFonts w:hint="eastAsia" w:ascii="宋体" w:hAnsi="宋体" w:eastAsia="宋体" w:cs="宋体"/>
          <w:kern w:val="0"/>
          <w:sz w:val="24"/>
          <w:szCs w:val="24"/>
        </w:rPr>
        <w:t>注：本表金额转换为万元时，因四舍五入可能存在尾数差异。</w:t>
      </w:r>
    </w:p>
    <w:p>
      <w:pPr>
        <w:pStyle w:val="4"/>
        <w:keepNext w:val="0"/>
        <w:keepLines w:val="0"/>
        <w:widowControl/>
        <w:numPr>
          <w:ilvl w:val="0"/>
          <w:numId w:val="1"/>
        </w:numPr>
        <w:suppressLineNumbers w:val="0"/>
        <w:spacing w:before="0" w:beforeAutospacing="1" w:after="0" w:afterAutospacing="1"/>
        <w:ind w:left="720" w:right="0" w:hanging="720" w:firstLineChars="0"/>
        <w:jc w:val="left"/>
        <w:rPr>
          <w:rFonts w:hint="eastAsia" w:ascii="黑体" w:hAnsi="仿宋" w:eastAsia="黑体" w:cs="黑体"/>
          <w:kern w:val="0"/>
          <w:sz w:val="32"/>
          <w:szCs w:val="32"/>
        </w:rPr>
      </w:pPr>
      <w:r>
        <w:rPr>
          <w:rFonts w:hint="eastAsia" w:ascii="黑体" w:hAnsi="宋体" w:eastAsia="黑体" w:cs="黑体"/>
          <w:kern w:val="0"/>
          <w:sz w:val="32"/>
          <w:szCs w:val="32"/>
        </w:rPr>
        <w:t>一般公共预算财政拨款支出决算表</w:t>
      </w:r>
    </w:p>
    <w:tbl>
      <w:tblPr>
        <w:tblStyle w:val="2"/>
        <w:tblW w:w="8222" w:type="dxa"/>
        <w:tblInd w:w="93" w:type="dxa"/>
        <w:shd w:val="clear" w:color="auto" w:fill="auto"/>
        <w:tblLayout w:type="autofit"/>
        <w:tblCellMar>
          <w:top w:w="0" w:type="dxa"/>
          <w:left w:w="108" w:type="dxa"/>
          <w:bottom w:w="0" w:type="dxa"/>
          <w:right w:w="108" w:type="dxa"/>
        </w:tblCellMar>
      </w:tblPr>
      <w:tblGrid>
        <w:gridCol w:w="1291"/>
        <w:gridCol w:w="389"/>
        <w:gridCol w:w="745"/>
        <w:gridCol w:w="1559"/>
        <w:gridCol w:w="1576"/>
        <w:gridCol w:w="409"/>
        <w:gridCol w:w="2208"/>
        <w:gridCol w:w="45"/>
      </w:tblGrid>
      <w:tr>
        <w:tblPrEx>
          <w:shd w:val="clear" w:color="auto" w:fill="auto"/>
          <w:tblCellMar>
            <w:top w:w="0" w:type="dxa"/>
            <w:left w:w="108" w:type="dxa"/>
            <w:bottom w:w="0" w:type="dxa"/>
            <w:right w:w="108" w:type="dxa"/>
          </w:tblCellMar>
        </w:tblPrEx>
        <w:trPr>
          <w:gridAfter w:val="1"/>
          <w:wAfter w:w="236" w:type="dxa"/>
          <w:trHeight w:val="540" w:hRule="atLeast"/>
        </w:trPr>
        <w:tc>
          <w:tcPr>
            <w:tcW w:w="8177" w:type="dxa"/>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rPr>
                <w:rFonts w:hint="eastAsia" w:ascii="黑体" w:hAnsi="Arial" w:eastAsia="黑体" w:cs="Arial"/>
                <w:kern w:val="0"/>
                <w:sz w:val="44"/>
                <w:szCs w:val="44"/>
              </w:rPr>
            </w:pPr>
            <w:r>
              <w:rPr>
                <w:rFonts w:hint="eastAsia" w:ascii="黑体" w:hAnsi="Arial" w:eastAsia="黑体" w:cs="Arial"/>
                <w:color w:val="000000"/>
                <w:kern w:val="0"/>
                <w:sz w:val="36"/>
                <w:szCs w:val="36"/>
              </w:rPr>
              <w:t>一般公共预算财政拨款支出决算表</w:t>
            </w:r>
          </w:p>
        </w:tc>
      </w:tr>
      <w:tr>
        <w:tblPrEx>
          <w:tblCellMar>
            <w:top w:w="0" w:type="dxa"/>
            <w:left w:w="108" w:type="dxa"/>
            <w:bottom w:w="0" w:type="dxa"/>
            <w:right w:w="108" w:type="dxa"/>
          </w:tblCellMar>
        </w:tblPrEx>
        <w:trPr>
          <w:trHeight w:val="510" w:hRule="atLeast"/>
        </w:trPr>
        <w:tc>
          <w:tcPr>
            <w:tcW w:w="1680" w:type="dxa"/>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4"/>
                <w:szCs w:val="24"/>
              </w:rPr>
            </w:pPr>
            <w:r>
              <w:rPr>
                <w:rFonts w:hint="eastAsia" w:ascii="宋体" w:hAnsi="宋体" w:eastAsia="宋体" w:cs="Arial"/>
                <w:kern w:val="0"/>
                <w:sz w:val="24"/>
                <w:szCs w:val="24"/>
              </w:rPr>
              <w:t>编制单位：宁德市文化产业发展中心</w:t>
            </w:r>
          </w:p>
        </w:tc>
        <w:tc>
          <w:tcPr>
            <w:tcW w:w="745" w:type="dxa"/>
            <w:tcBorders>
              <w:top w:val="nil"/>
              <w:left w:val="nil"/>
              <w:bottom w:val="single" w:color="auto" w:sz="4" w:space="0"/>
              <w:right w:val="nil"/>
            </w:tcBorders>
            <w:shd w:val="clear" w:color="auto" w:fill="auto"/>
            <w:noWrap/>
            <w:vAlign w:val="center"/>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135" w:type="dxa"/>
            <w:gridSpan w:val="2"/>
            <w:tcBorders>
              <w:top w:val="nil"/>
              <w:left w:val="nil"/>
              <w:bottom w:val="nil"/>
              <w:right w:val="nil"/>
            </w:tcBorders>
            <w:shd w:val="clear" w:color="auto" w:fill="auto"/>
            <w:noWrap/>
            <w:vAlign w:val="center"/>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662" w:type="dxa"/>
            <w:gridSpan w:val="3"/>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kern w:val="0"/>
                <w:sz w:val="20"/>
                <w:szCs w:val="20"/>
              </w:rPr>
            </w:pPr>
            <w:r>
              <w:rPr>
                <w:rFonts w:hint="eastAsia" w:ascii="宋体" w:hAnsi="宋体" w:eastAsia="宋体" w:cs="Arial"/>
                <w:kern w:val="0"/>
                <w:sz w:val="24"/>
                <w:szCs w:val="24"/>
              </w:rPr>
              <w:t>金额单位：万元</w:t>
            </w:r>
          </w:p>
        </w:tc>
      </w:tr>
      <w:tr>
        <w:tblPrEx>
          <w:tblCellMar>
            <w:top w:w="0" w:type="dxa"/>
            <w:left w:w="108" w:type="dxa"/>
            <w:bottom w:w="0" w:type="dxa"/>
            <w:right w:w="108" w:type="dxa"/>
          </w:tblCellMar>
        </w:tblPrEx>
        <w:trPr>
          <w:gridAfter w:val="1"/>
          <w:wAfter w:w="236" w:type="dxa"/>
          <w:trHeight w:val="510" w:hRule="atLeast"/>
        </w:trPr>
        <w:tc>
          <w:tcPr>
            <w:tcW w:w="242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kern w:val="0"/>
                <w:sz w:val="24"/>
                <w:szCs w:val="24"/>
              </w:rPr>
            </w:pPr>
            <w:r>
              <w:rPr>
                <w:rFonts w:hint="eastAsia" w:ascii="宋体" w:hAnsi="宋体" w:eastAsia="宋体" w:cs="Arial"/>
                <w:kern w:val="0"/>
                <w:sz w:val="24"/>
                <w:szCs w:val="24"/>
              </w:rPr>
              <w:t>项   目</w:t>
            </w:r>
          </w:p>
        </w:tc>
        <w:tc>
          <w:tcPr>
            <w:tcW w:w="5752" w:type="dxa"/>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kern w:val="0"/>
                <w:sz w:val="24"/>
                <w:szCs w:val="24"/>
              </w:rPr>
            </w:pPr>
            <w:r>
              <w:rPr>
                <w:rFonts w:hint="eastAsia" w:ascii="宋体" w:hAnsi="宋体" w:eastAsia="宋体" w:cs="Arial"/>
                <w:kern w:val="0"/>
                <w:sz w:val="24"/>
                <w:szCs w:val="24"/>
              </w:rPr>
              <w:t>本年支出</w:t>
            </w:r>
          </w:p>
        </w:tc>
      </w:tr>
      <w:tr>
        <w:tblPrEx>
          <w:tblCellMar>
            <w:top w:w="0" w:type="dxa"/>
            <w:left w:w="108" w:type="dxa"/>
            <w:bottom w:w="0" w:type="dxa"/>
            <w:right w:w="108" w:type="dxa"/>
          </w:tblCellMar>
        </w:tblPrEx>
        <w:trPr>
          <w:gridAfter w:val="1"/>
          <w:wAfter w:w="236" w:type="dxa"/>
          <w:trHeight w:val="540"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功能分类科目编码</w:t>
            </w:r>
          </w:p>
        </w:tc>
        <w:tc>
          <w:tcPr>
            <w:tcW w:w="113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科目名称</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小计</w:t>
            </w:r>
          </w:p>
        </w:tc>
        <w:tc>
          <w:tcPr>
            <w:tcW w:w="19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基本支出</w:t>
            </w:r>
          </w:p>
        </w:tc>
        <w:tc>
          <w:tcPr>
            <w:tcW w:w="22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项目支出</w:t>
            </w:r>
          </w:p>
        </w:tc>
      </w:tr>
      <w:tr>
        <w:tblPrEx>
          <w:tblCellMar>
            <w:top w:w="0" w:type="dxa"/>
            <w:left w:w="108" w:type="dxa"/>
            <w:bottom w:w="0" w:type="dxa"/>
            <w:right w:w="108" w:type="dxa"/>
          </w:tblCellMar>
        </w:tblPrEx>
        <w:trPr>
          <w:gridAfter w:val="1"/>
          <w:wAfter w:w="236" w:type="dxa"/>
          <w:trHeight w:val="435" w:hRule="atLeast"/>
        </w:trPr>
        <w:tc>
          <w:tcPr>
            <w:tcW w:w="2425"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合计</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11.98</w:t>
            </w:r>
          </w:p>
        </w:tc>
        <w:tc>
          <w:tcPr>
            <w:tcW w:w="198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10.74</w:t>
            </w:r>
          </w:p>
        </w:tc>
        <w:tc>
          <w:tcPr>
            <w:tcW w:w="220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1.24</w:t>
            </w:r>
          </w:p>
        </w:tc>
      </w:tr>
      <w:tr>
        <w:tblPrEx>
          <w:tblCellMar>
            <w:top w:w="0" w:type="dxa"/>
            <w:left w:w="108" w:type="dxa"/>
            <w:bottom w:w="0" w:type="dxa"/>
            <w:right w:w="108" w:type="dxa"/>
          </w:tblCellMar>
        </w:tblPrEx>
        <w:trPr>
          <w:gridAfter w:val="1"/>
          <w:wAfter w:w="236" w:type="dxa"/>
          <w:trHeight w:val="405"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leftChars="0" w:right="0" w:rightChars="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2013350</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leftChars="0" w:right="0" w:rightChars="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事业运行</w:t>
            </w:r>
          </w:p>
        </w:tc>
        <w:tc>
          <w:tcPr>
            <w:tcW w:w="0" w:type="auto"/>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9.77</w:t>
            </w:r>
          </w:p>
        </w:tc>
        <w:tc>
          <w:tcPr>
            <w:tcW w:w="0" w:type="auto"/>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8.53</w:t>
            </w:r>
          </w:p>
        </w:tc>
        <w:tc>
          <w:tcPr>
            <w:tcW w:w="0" w:type="auto"/>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1.24</w:t>
            </w:r>
          </w:p>
        </w:tc>
      </w:tr>
      <w:tr>
        <w:tblPrEx>
          <w:tblCellMar>
            <w:top w:w="0" w:type="dxa"/>
            <w:left w:w="108" w:type="dxa"/>
            <w:bottom w:w="0" w:type="dxa"/>
            <w:right w:w="108" w:type="dxa"/>
          </w:tblCellMar>
        </w:tblPrEx>
        <w:trPr>
          <w:gridAfter w:val="1"/>
          <w:wAfter w:w="236" w:type="dxa"/>
          <w:trHeight w:val="405"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leftChars="0" w:right="0" w:rightChars="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2080505</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leftChars="0" w:right="0" w:rightChars="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机关事业单位基本养老保险缴费支出</w:t>
            </w:r>
          </w:p>
        </w:tc>
        <w:tc>
          <w:tcPr>
            <w:tcW w:w="0" w:type="auto"/>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1.06</w:t>
            </w:r>
          </w:p>
        </w:tc>
        <w:tc>
          <w:tcPr>
            <w:tcW w:w="0" w:type="auto"/>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1.06</w:t>
            </w:r>
          </w:p>
        </w:tc>
        <w:tc>
          <w:tcPr>
            <w:tcW w:w="0" w:type="auto"/>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r>
      <w:tr>
        <w:tblPrEx>
          <w:tblCellMar>
            <w:top w:w="0" w:type="dxa"/>
            <w:left w:w="108" w:type="dxa"/>
            <w:bottom w:w="0" w:type="dxa"/>
            <w:right w:w="108" w:type="dxa"/>
          </w:tblCellMar>
        </w:tblPrEx>
        <w:trPr>
          <w:gridAfter w:val="1"/>
          <w:wAfter w:w="236" w:type="dxa"/>
          <w:trHeight w:val="405"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leftChars="0" w:right="0" w:rightChars="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2101102</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leftChars="0" w:right="0" w:rightChars="0" w:firstLine="409" w:firstLineChars="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事业单位医疗</w:t>
            </w:r>
          </w:p>
        </w:tc>
        <w:tc>
          <w:tcPr>
            <w:tcW w:w="0" w:type="auto"/>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0.41</w:t>
            </w:r>
          </w:p>
        </w:tc>
        <w:tc>
          <w:tcPr>
            <w:tcW w:w="0" w:type="auto"/>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0.41</w:t>
            </w:r>
          </w:p>
        </w:tc>
        <w:tc>
          <w:tcPr>
            <w:tcW w:w="0" w:type="auto"/>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r>
      <w:tr>
        <w:tblPrEx>
          <w:tblCellMar>
            <w:top w:w="0" w:type="dxa"/>
            <w:left w:w="108" w:type="dxa"/>
            <w:bottom w:w="0" w:type="dxa"/>
            <w:right w:w="108" w:type="dxa"/>
          </w:tblCellMar>
        </w:tblPrEx>
        <w:trPr>
          <w:gridAfter w:val="1"/>
          <w:wAfter w:w="236" w:type="dxa"/>
          <w:trHeight w:val="405"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leftChars="0" w:right="0" w:rightChars="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2101103</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leftChars="0" w:right="0" w:rightChars="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公务员医疗补助</w:t>
            </w:r>
          </w:p>
        </w:tc>
        <w:tc>
          <w:tcPr>
            <w:tcW w:w="0" w:type="auto"/>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0.1</w:t>
            </w:r>
          </w:p>
        </w:tc>
        <w:tc>
          <w:tcPr>
            <w:tcW w:w="0" w:type="auto"/>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0.1</w:t>
            </w:r>
          </w:p>
        </w:tc>
        <w:tc>
          <w:tcPr>
            <w:tcW w:w="0" w:type="auto"/>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r>
      <w:tr>
        <w:tblPrEx>
          <w:tblCellMar>
            <w:top w:w="0" w:type="dxa"/>
            <w:left w:w="108" w:type="dxa"/>
            <w:bottom w:w="0" w:type="dxa"/>
            <w:right w:w="108" w:type="dxa"/>
          </w:tblCellMar>
        </w:tblPrEx>
        <w:trPr>
          <w:gridAfter w:val="1"/>
          <w:wAfter w:w="236" w:type="dxa"/>
          <w:trHeight w:val="405"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leftChars="0" w:right="0" w:rightChars="0"/>
              <w:jc w:val="left"/>
              <w:rPr>
                <w:rFonts w:hint="eastAsia" w:ascii="宋体" w:hAnsi="宋体" w:eastAsia="宋体" w:cs="Arial"/>
                <w:b w:val="0"/>
                <w:color w:val="000000"/>
                <w:kern w:val="0"/>
                <w:sz w:val="22"/>
                <w:szCs w:val="22"/>
              </w:rPr>
            </w:pPr>
            <w:r>
              <w:rPr>
                <w:rFonts w:hint="eastAsia" w:ascii="宋体" w:hAnsi="宋体" w:eastAsia="宋体" w:cs="Arial"/>
                <w:b w:val="0"/>
                <w:color w:val="000000"/>
                <w:kern w:val="0"/>
                <w:sz w:val="22"/>
                <w:szCs w:val="22"/>
              </w:rPr>
              <w:t>2210201</w:t>
            </w:r>
          </w:p>
        </w:tc>
        <w:tc>
          <w:tcPr>
            <w:tcW w:w="0" w:type="auto"/>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leftChars="0" w:right="0" w:rightChars="0"/>
              <w:jc w:val="left"/>
              <w:rPr>
                <w:rFonts w:hint="eastAsia" w:ascii="宋体" w:hAnsi="宋体" w:eastAsia="宋体" w:cs="Arial"/>
                <w:b w:val="0"/>
                <w:color w:val="000000"/>
                <w:kern w:val="0"/>
                <w:sz w:val="22"/>
                <w:szCs w:val="22"/>
              </w:rPr>
            </w:pPr>
            <w:r>
              <w:rPr>
                <w:rFonts w:hint="eastAsia" w:ascii="宋体" w:hAnsi="宋体" w:eastAsia="宋体" w:cs="Arial"/>
                <w:b w:val="0"/>
                <w:color w:val="000000"/>
                <w:kern w:val="0"/>
                <w:sz w:val="22"/>
                <w:szCs w:val="22"/>
              </w:rPr>
              <w:t>住房公积金</w:t>
            </w:r>
          </w:p>
        </w:tc>
        <w:tc>
          <w:tcPr>
            <w:tcW w:w="0" w:type="auto"/>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0.64</w:t>
            </w:r>
          </w:p>
        </w:tc>
        <w:tc>
          <w:tcPr>
            <w:tcW w:w="0" w:type="auto"/>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0.64</w:t>
            </w:r>
          </w:p>
        </w:tc>
        <w:tc>
          <w:tcPr>
            <w:tcW w:w="0" w:type="auto"/>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r>
    </w:tbl>
    <w:p>
      <w:pPr>
        <w:keepNext w:val="0"/>
        <w:keepLines w:val="0"/>
        <w:widowControl/>
        <w:suppressLineNumbers w:val="0"/>
        <w:spacing w:before="0" w:beforeAutospacing="1" w:after="0" w:afterAutospacing="1"/>
        <w:ind w:left="0" w:right="0"/>
        <w:jc w:val="left"/>
        <w:rPr>
          <w:rFonts w:hint="default" w:ascii="Times New Roman" w:hAnsi="Times New Roman" w:eastAsia="宋体" w:cs="Times New Roman"/>
          <w:kern w:val="0"/>
          <w:sz w:val="24"/>
          <w:szCs w:val="24"/>
        </w:rPr>
      </w:pPr>
      <w:r>
        <w:rPr>
          <w:rFonts w:hint="eastAsia" w:ascii="宋体" w:hAnsi="宋体" w:eastAsia="宋体" w:cs="宋体"/>
          <w:kern w:val="0"/>
          <w:sz w:val="24"/>
          <w:szCs w:val="24"/>
        </w:rPr>
        <w:t>注：本表金额转换为万元时，因四舍五入可能存在尾数差异。</w:t>
      </w:r>
    </w:p>
    <w:p>
      <w:pPr>
        <w:pStyle w:val="4"/>
        <w:keepNext w:val="0"/>
        <w:keepLines w:val="0"/>
        <w:widowControl/>
        <w:numPr>
          <w:ilvl w:val="0"/>
          <w:numId w:val="1"/>
        </w:numPr>
        <w:suppressLineNumbers w:val="0"/>
        <w:spacing w:before="0" w:beforeAutospacing="1" w:after="0" w:afterAutospacing="1"/>
        <w:ind w:left="720" w:right="0" w:hanging="720" w:firstLineChars="0"/>
        <w:jc w:val="left"/>
        <w:rPr>
          <w:rFonts w:hint="eastAsia" w:ascii="黑体" w:hAnsi="仿宋" w:eastAsia="黑体" w:cs="黑体"/>
          <w:kern w:val="0"/>
          <w:sz w:val="32"/>
          <w:szCs w:val="32"/>
        </w:rPr>
      </w:pPr>
      <w:r>
        <w:rPr>
          <w:rFonts w:hint="eastAsia" w:ascii="黑体" w:hAnsi="宋体" w:eastAsia="黑体" w:cs="黑体"/>
          <w:kern w:val="0"/>
          <w:sz w:val="32"/>
          <w:szCs w:val="32"/>
        </w:rPr>
        <w:t>一般公共预算财政拨款支出决算明细表</w:t>
      </w:r>
    </w:p>
    <w:tbl>
      <w:tblPr>
        <w:tblStyle w:val="2"/>
        <w:tblW w:w="8379" w:type="dxa"/>
        <w:tblInd w:w="93" w:type="dxa"/>
        <w:shd w:val="clear" w:color="auto" w:fill="auto"/>
        <w:tblLayout w:type="autofit"/>
        <w:tblCellMar>
          <w:top w:w="0" w:type="dxa"/>
          <w:left w:w="108" w:type="dxa"/>
          <w:bottom w:w="0" w:type="dxa"/>
          <w:right w:w="108" w:type="dxa"/>
        </w:tblCellMar>
      </w:tblPr>
      <w:tblGrid>
        <w:gridCol w:w="1433"/>
        <w:gridCol w:w="941"/>
        <w:gridCol w:w="3170"/>
        <w:gridCol w:w="2837"/>
      </w:tblGrid>
      <w:tr>
        <w:tblPrEx>
          <w:shd w:val="clear" w:color="auto" w:fill="auto"/>
          <w:tblCellMar>
            <w:top w:w="0" w:type="dxa"/>
            <w:left w:w="108" w:type="dxa"/>
            <w:bottom w:w="0" w:type="dxa"/>
            <w:right w:w="108" w:type="dxa"/>
          </w:tblCellMar>
        </w:tblPrEx>
        <w:trPr>
          <w:trHeight w:val="585" w:hRule="atLeast"/>
        </w:trPr>
        <w:tc>
          <w:tcPr>
            <w:tcW w:w="8379" w:type="dxa"/>
            <w:gridSpan w:val="4"/>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黑体" w:hAnsi="Arial" w:eastAsia="黑体" w:cs="Arial"/>
                <w:color w:val="000000"/>
                <w:kern w:val="0"/>
                <w:sz w:val="44"/>
                <w:szCs w:val="44"/>
              </w:rPr>
            </w:pPr>
            <w:r>
              <w:rPr>
                <w:rFonts w:hint="eastAsia" w:ascii="黑体" w:hAnsi="Arial" w:eastAsia="黑体" w:cs="Arial"/>
                <w:color w:val="000000"/>
                <w:kern w:val="0"/>
                <w:sz w:val="36"/>
                <w:szCs w:val="36"/>
              </w:rPr>
              <w:t>一般公共预算财政拨款支出决算明细表</w:t>
            </w:r>
          </w:p>
        </w:tc>
      </w:tr>
      <w:tr>
        <w:tblPrEx>
          <w:tblCellMar>
            <w:top w:w="0" w:type="dxa"/>
            <w:left w:w="108" w:type="dxa"/>
            <w:bottom w:w="0" w:type="dxa"/>
            <w:right w:w="108" w:type="dxa"/>
          </w:tblCellMar>
        </w:tblPrEx>
        <w:trPr>
          <w:trHeight w:val="585" w:hRule="atLeast"/>
        </w:trPr>
        <w:tc>
          <w:tcPr>
            <w:tcW w:w="2374" w:type="dxa"/>
            <w:gridSpan w:val="2"/>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编制单位：宁德市文化产业发展中心</w:t>
            </w:r>
          </w:p>
        </w:tc>
        <w:tc>
          <w:tcPr>
            <w:tcW w:w="3170" w:type="dxa"/>
            <w:tcBorders>
              <w:top w:val="nil"/>
              <w:left w:val="nil"/>
              <w:bottom w:val="single" w:color="000000" w:sz="8" w:space="0"/>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837" w:type="dxa"/>
            <w:tcBorders>
              <w:top w:val="nil"/>
              <w:left w:val="nil"/>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金额单位：万元</w:t>
            </w:r>
          </w:p>
        </w:tc>
      </w:tr>
      <w:tr>
        <w:tblPrEx>
          <w:tblCellMar>
            <w:top w:w="0" w:type="dxa"/>
            <w:left w:w="108" w:type="dxa"/>
            <w:bottom w:w="0" w:type="dxa"/>
            <w:right w:w="108" w:type="dxa"/>
          </w:tblCellMar>
        </w:tblPrEx>
        <w:trPr>
          <w:trHeight w:val="585" w:hRule="atLeast"/>
        </w:trPr>
        <w:tc>
          <w:tcPr>
            <w:tcW w:w="5544" w:type="dxa"/>
            <w:gridSpan w:val="3"/>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项    目</w:t>
            </w:r>
          </w:p>
        </w:tc>
        <w:tc>
          <w:tcPr>
            <w:tcW w:w="2837"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合     计 </w:t>
            </w:r>
          </w:p>
        </w:tc>
      </w:tr>
      <w:tr>
        <w:tblPrEx>
          <w:tblCellMar>
            <w:top w:w="0" w:type="dxa"/>
            <w:left w:w="108" w:type="dxa"/>
            <w:bottom w:w="0" w:type="dxa"/>
            <w:right w:w="108" w:type="dxa"/>
          </w:tblCellMar>
        </w:tblPrEx>
        <w:trPr>
          <w:trHeight w:val="585" w:hRule="atLeast"/>
        </w:trPr>
        <w:tc>
          <w:tcPr>
            <w:tcW w:w="143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经济分类科目编码</w:t>
            </w:r>
          </w:p>
        </w:tc>
        <w:tc>
          <w:tcPr>
            <w:tcW w:w="411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科目名称</w:t>
            </w:r>
          </w:p>
        </w:tc>
        <w:tc>
          <w:tcPr>
            <w:tcW w:w="2837" w:type="dxa"/>
            <w:vMerge w:val="continue"/>
            <w:tcBorders>
              <w:top w:val="nil"/>
              <w:left w:val="nil"/>
              <w:bottom w:val="single" w:color="000000" w:sz="4" w:space="0"/>
              <w:right w:val="single" w:color="000000" w:sz="4" w:space="0"/>
            </w:tcBorders>
            <w:shd w:val="clear" w:color="auto" w:fill="auto"/>
            <w:noWrap/>
            <w:vAlign w:val="center"/>
          </w:tcPr>
          <w:p>
            <w:pPr>
              <w:rPr>
                <w:rFonts w:hint="default" w:ascii="Times New Roman" w:hAnsi="Times New Roman" w:cs="Times New Roman"/>
                <w:sz w:val="20"/>
                <w:szCs w:val="20"/>
              </w:rPr>
            </w:pPr>
          </w:p>
        </w:tc>
      </w:tr>
      <w:tr>
        <w:tblPrEx>
          <w:tblCellMar>
            <w:top w:w="0" w:type="dxa"/>
            <w:left w:w="108" w:type="dxa"/>
            <w:bottom w:w="0" w:type="dxa"/>
            <w:right w:w="108" w:type="dxa"/>
          </w:tblCellMar>
        </w:tblPrEx>
        <w:trPr>
          <w:trHeight w:val="585" w:hRule="atLeast"/>
        </w:trPr>
        <w:tc>
          <w:tcPr>
            <w:tcW w:w="5544"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合         计</w:t>
            </w:r>
          </w:p>
        </w:tc>
        <w:tc>
          <w:tcPr>
            <w:tcW w:w="2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仿宋" w:hAnsi="仿宋" w:eastAsia="仿宋" w:cs="仿宋_GB2312"/>
                <w:color w:val="333333"/>
                <w:kern w:val="0"/>
                <w:sz w:val="20"/>
                <w:szCs w:val="20"/>
              </w:rPr>
              <w:t>11.98</w:t>
            </w:r>
            <w:r>
              <w:rPr>
                <w:rFonts w:hint="eastAsia" w:ascii="宋体" w:hAnsi="宋体" w:eastAsia="宋体" w:cs="Arial"/>
                <w:color w:val="000000"/>
                <w:kern w:val="0"/>
                <w:sz w:val="22"/>
                <w:szCs w:val="22"/>
              </w:rPr>
              <w:t>　</w:t>
            </w:r>
          </w:p>
        </w:tc>
      </w:tr>
      <w:tr>
        <w:tblPrEx>
          <w:tblCellMar>
            <w:top w:w="0" w:type="dxa"/>
            <w:left w:w="108" w:type="dxa"/>
            <w:bottom w:w="0" w:type="dxa"/>
            <w:right w:w="108" w:type="dxa"/>
          </w:tblCellMar>
        </w:tblPrEx>
        <w:trPr>
          <w:trHeight w:val="225"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301</w:t>
            </w:r>
          </w:p>
        </w:tc>
        <w:tc>
          <w:tcPr>
            <w:tcW w:w="411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工资福利支出</w:t>
            </w:r>
          </w:p>
        </w:tc>
        <w:tc>
          <w:tcPr>
            <w:tcW w:w="2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11.77</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272" w:hRule="atLeast"/>
        </w:trPr>
        <w:tc>
          <w:tcPr>
            <w:tcW w:w="1433"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302</w:t>
            </w:r>
          </w:p>
        </w:tc>
        <w:tc>
          <w:tcPr>
            <w:tcW w:w="411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商品和服务支出</w:t>
            </w:r>
          </w:p>
        </w:tc>
        <w:tc>
          <w:tcPr>
            <w:tcW w:w="2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0.21</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05" w:hRule="atLeast"/>
        </w:trPr>
        <w:tc>
          <w:tcPr>
            <w:tcW w:w="1433" w:type="dxa"/>
            <w:tcBorders>
              <w:top w:val="nil"/>
              <w:left w:val="single" w:color="000000" w:sz="8"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303</w:t>
            </w:r>
          </w:p>
        </w:tc>
        <w:tc>
          <w:tcPr>
            <w:tcW w:w="4111" w:type="dxa"/>
            <w:gridSpan w:val="2"/>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对个人和家庭的补助</w:t>
            </w:r>
          </w:p>
        </w:tc>
        <w:tc>
          <w:tcPr>
            <w:tcW w:w="2837"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252"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309</w:t>
            </w:r>
          </w:p>
        </w:tc>
        <w:tc>
          <w:tcPr>
            <w:tcW w:w="4111"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资本性支出（基本建设）</w:t>
            </w:r>
          </w:p>
        </w:tc>
        <w:tc>
          <w:tcPr>
            <w:tcW w:w="283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229"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310</w:t>
            </w:r>
          </w:p>
        </w:tc>
        <w:tc>
          <w:tcPr>
            <w:tcW w:w="4111"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资本性支出</w:t>
            </w:r>
          </w:p>
        </w:tc>
        <w:tc>
          <w:tcPr>
            <w:tcW w:w="283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33" w:hRule="atLeast"/>
        </w:trPr>
        <w:tc>
          <w:tcPr>
            <w:tcW w:w="1433" w:type="dxa"/>
            <w:tcBorders>
              <w:top w:val="single" w:color="auto" w:sz="4" w:space="0"/>
              <w:left w:val="single" w:color="000000" w:sz="8"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311</w:t>
            </w:r>
          </w:p>
        </w:tc>
        <w:tc>
          <w:tcPr>
            <w:tcW w:w="4111"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对企业补贴（基本建设）</w:t>
            </w:r>
          </w:p>
        </w:tc>
        <w:tc>
          <w:tcPr>
            <w:tcW w:w="2837" w:type="dxa"/>
            <w:tcBorders>
              <w:top w:val="single" w:color="auto" w:sz="4" w:space="0"/>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267"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312</w:t>
            </w:r>
          </w:p>
        </w:tc>
        <w:tc>
          <w:tcPr>
            <w:tcW w:w="4111"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对企业补贴</w:t>
            </w:r>
          </w:p>
        </w:tc>
        <w:tc>
          <w:tcPr>
            <w:tcW w:w="283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71"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307</w:t>
            </w:r>
          </w:p>
        </w:tc>
        <w:tc>
          <w:tcPr>
            <w:tcW w:w="4111"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债务利息及费用支出</w:t>
            </w:r>
          </w:p>
        </w:tc>
        <w:tc>
          <w:tcPr>
            <w:tcW w:w="283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262" w:hRule="atLeast"/>
        </w:trPr>
        <w:tc>
          <w:tcPr>
            <w:tcW w:w="143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399</w:t>
            </w:r>
          </w:p>
        </w:tc>
        <w:tc>
          <w:tcPr>
            <w:tcW w:w="41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其他支出</w:t>
            </w:r>
          </w:p>
        </w:tc>
        <w:tc>
          <w:tcPr>
            <w:tcW w:w="283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r>
    </w:tbl>
    <w:p>
      <w:pPr>
        <w:keepNext w:val="0"/>
        <w:keepLines w:val="0"/>
        <w:widowControl/>
        <w:suppressLineNumbers w:val="0"/>
        <w:spacing w:before="0" w:beforeAutospacing="1" w:after="0" w:afterAutospacing="1"/>
        <w:ind w:left="0" w:right="0"/>
        <w:jc w:val="left"/>
        <w:rPr>
          <w:rFonts w:hint="eastAsia" w:ascii="黑体" w:hAnsi="仿宋" w:eastAsia="黑体" w:cs="黑体"/>
          <w:kern w:val="0"/>
          <w:sz w:val="32"/>
          <w:szCs w:val="32"/>
        </w:rPr>
      </w:pPr>
      <w:r>
        <w:rPr>
          <w:rFonts w:hint="eastAsia" w:ascii="宋体" w:hAnsi="宋体" w:eastAsia="宋体" w:cs="宋体"/>
          <w:kern w:val="0"/>
          <w:sz w:val="24"/>
          <w:szCs w:val="24"/>
        </w:rPr>
        <w:t>注：本表金额转换为万元时，因四舍五入可能存在尾数差异。</w:t>
      </w:r>
    </w:p>
    <w:p>
      <w:pPr>
        <w:pStyle w:val="4"/>
        <w:keepNext w:val="0"/>
        <w:keepLines w:val="0"/>
        <w:widowControl/>
        <w:numPr>
          <w:ilvl w:val="0"/>
          <w:numId w:val="1"/>
        </w:numPr>
        <w:suppressLineNumbers w:val="0"/>
        <w:spacing w:before="0" w:beforeAutospacing="1" w:after="0" w:afterAutospacing="1"/>
        <w:ind w:left="720" w:right="0" w:hanging="720" w:firstLineChars="0"/>
        <w:jc w:val="left"/>
        <w:rPr>
          <w:rFonts w:hint="eastAsia" w:ascii="黑体" w:hAnsi="仿宋" w:eastAsia="黑体" w:cs="黑体"/>
          <w:kern w:val="0"/>
          <w:sz w:val="32"/>
          <w:szCs w:val="32"/>
        </w:rPr>
      </w:pPr>
      <w:r>
        <w:rPr>
          <w:rFonts w:hint="eastAsia" w:ascii="黑体" w:hAnsi="宋体" w:eastAsia="黑体" w:cs="黑体"/>
          <w:kern w:val="0"/>
          <w:sz w:val="32"/>
          <w:szCs w:val="32"/>
        </w:rPr>
        <w:t>一般公共预算财政拨款基本支出决算表</w:t>
      </w:r>
      <w:r>
        <w:rPr>
          <w:rFonts w:hint="eastAsia" w:ascii="黑体" w:hAnsi="仿宋" w:eastAsia="黑体" w:cs="黑体"/>
          <w:kern w:val="0"/>
          <w:sz w:val="32"/>
          <w:szCs w:val="32"/>
        </w:rPr>
        <w:t xml:space="preserve"> </w:t>
      </w:r>
    </w:p>
    <w:p>
      <w:pPr>
        <w:keepNext w:val="0"/>
        <w:keepLines w:val="0"/>
        <w:widowControl/>
        <w:suppressLineNumbers w:val="0"/>
        <w:spacing w:before="0" w:beforeAutospacing="1" w:after="0" w:afterAutospacing="1"/>
        <w:ind w:left="0" w:right="0"/>
        <w:jc w:val="left"/>
        <w:rPr>
          <w:rFonts w:hint="eastAsia" w:ascii="黑体" w:hAnsi="仿宋" w:eastAsia="黑体" w:cs="黑体"/>
          <w:kern w:val="0"/>
          <w:sz w:val="32"/>
          <w:szCs w:val="32"/>
        </w:rPr>
      </w:pPr>
      <w:r>
        <w:rPr>
          <w:rFonts w:hint="eastAsia" w:ascii="黑体" w:hAnsi="仿宋" w:eastAsia="黑体" w:cs="黑体"/>
          <w:kern w:val="0"/>
          <w:sz w:val="32"/>
          <w:szCs w:val="32"/>
        </w:rPr>
        <w:t xml:space="preserve"> </w:t>
      </w:r>
    </w:p>
    <w:tbl>
      <w:tblPr>
        <w:tblStyle w:val="2"/>
        <w:tblW w:w="15885" w:type="dxa"/>
        <w:tblInd w:w="93" w:type="dxa"/>
        <w:shd w:val="clear" w:color="auto" w:fill="auto"/>
        <w:tblLayout w:type="autofit"/>
        <w:tblCellMar>
          <w:top w:w="0" w:type="dxa"/>
          <w:left w:w="108" w:type="dxa"/>
          <w:bottom w:w="0" w:type="dxa"/>
          <w:right w:w="108" w:type="dxa"/>
        </w:tblCellMar>
      </w:tblPr>
      <w:tblGrid>
        <w:gridCol w:w="716"/>
        <w:gridCol w:w="717"/>
        <w:gridCol w:w="2116"/>
        <w:gridCol w:w="816"/>
        <w:gridCol w:w="787"/>
        <w:gridCol w:w="1716"/>
        <w:gridCol w:w="716"/>
        <w:gridCol w:w="121"/>
        <w:gridCol w:w="566"/>
        <w:gridCol w:w="510"/>
        <w:gridCol w:w="1192"/>
        <w:gridCol w:w="1563"/>
        <w:gridCol w:w="2736"/>
        <w:gridCol w:w="764"/>
        <w:gridCol w:w="804"/>
        <w:gridCol w:w="227"/>
      </w:tblGrid>
      <w:tr>
        <w:tblPrEx>
          <w:shd w:val="clear" w:color="auto" w:fill="auto"/>
          <w:tblCellMar>
            <w:top w:w="0" w:type="dxa"/>
            <w:left w:w="108" w:type="dxa"/>
            <w:bottom w:w="0" w:type="dxa"/>
            <w:right w:w="108" w:type="dxa"/>
          </w:tblCellMar>
        </w:tblPrEx>
        <w:trPr>
          <w:trHeight w:val="440" w:hRule="atLeast"/>
        </w:trPr>
        <w:tc>
          <w:tcPr>
            <w:tcW w:w="15885" w:type="dxa"/>
            <w:gridSpan w:val="16"/>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firstLine="1800" w:firstLineChars="500"/>
              <w:rPr>
                <w:rFonts w:hint="eastAsia" w:ascii="黑体" w:hAnsi="Arial" w:eastAsia="黑体" w:cs="Arial"/>
                <w:color w:val="000000"/>
                <w:kern w:val="0"/>
                <w:sz w:val="44"/>
                <w:szCs w:val="44"/>
              </w:rPr>
            </w:pPr>
            <w:r>
              <w:rPr>
                <w:rFonts w:hint="eastAsia" w:ascii="黑体" w:hAnsi="Arial" w:eastAsia="黑体" w:cs="Arial"/>
                <w:color w:val="000000"/>
                <w:kern w:val="0"/>
                <w:sz w:val="36"/>
                <w:szCs w:val="36"/>
              </w:rPr>
              <w:t>一般公共预算财政拨款基本支出决算表</w:t>
            </w:r>
          </w:p>
        </w:tc>
      </w:tr>
      <w:tr>
        <w:tblPrEx>
          <w:tblCellMar>
            <w:top w:w="0" w:type="dxa"/>
            <w:left w:w="108" w:type="dxa"/>
            <w:bottom w:w="0" w:type="dxa"/>
            <w:right w:w="108" w:type="dxa"/>
          </w:tblCellMar>
        </w:tblPrEx>
        <w:trPr>
          <w:gridAfter w:val="1"/>
          <w:wAfter w:w="236" w:type="dxa"/>
          <w:trHeight w:val="416" w:hRule="atLeast"/>
        </w:trPr>
        <w:tc>
          <w:tcPr>
            <w:tcW w:w="6868" w:type="dxa"/>
            <w:gridSpan w:val="6"/>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编制单位：宁德市文化产业发展中心</w:t>
            </w:r>
          </w:p>
        </w:tc>
        <w:tc>
          <w:tcPr>
            <w:tcW w:w="837"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076"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755"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firstLine="220" w:firstLineChars="100"/>
              <w:jc w:val="left"/>
              <w:rPr>
                <w:rFonts w:hint="default" w:ascii="Arial" w:hAnsi="Arial" w:eastAsia="宋体" w:cs="Arial"/>
                <w:color w:val="000000"/>
                <w:kern w:val="0"/>
                <w:sz w:val="20"/>
                <w:szCs w:val="20"/>
              </w:rPr>
            </w:pPr>
            <w:r>
              <w:rPr>
                <w:rFonts w:hint="eastAsia" w:ascii="宋体" w:hAnsi="宋体" w:eastAsia="宋体" w:cs="Arial"/>
                <w:color w:val="000000"/>
                <w:kern w:val="0"/>
                <w:sz w:val="22"/>
                <w:szCs w:val="22"/>
              </w:rPr>
              <w:t>金额单位：万元</w:t>
            </w:r>
          </w:p>
        </w:tc>
        <w:tc>
          <w:tcPr>
            <w:tcW w:w="2736" w:type="dxa"/>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764"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rPr>
                <w:rFonts w:hint="default" w:ascii="Arial" w:hAnsi="Arial" w:eastAsia="宋体" w:cs="Arial"/>
                <w:color w:val="000000"/>
                <w:kern w:val="0"/>
                <w:sz w:val="20"/>
                <w:szCs w:val="20"/>
              </w:rPr>
            </w:pPr>
            <w:r>
              <w:rPr>
                <w:rFonts w:hint="default" w:ascii="Arial" w:hAnsi="Arial" w:eastAsia="宋体" w:cs="Arial"/>
                <w:color w:val="000000"/>
                <w:kern w:val="0"/>
                <w:sz w:val="20"/>
                <w:szCs w:val="20"/>
              </w:rPr>
              <w:t xml:space="preserve">          </w:t>
            </w:r>
          </w:p>
        </w:tc>
        <w:tc>
          <w:tcPr>
            <w:tcW w:w="804" w:type="dxa"/>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gridAfter w:val="5"/>
          <w:wAfter w:w="6104" w:type="dxa"/>
          <w:trHeight w:val="245" w:hRule="atLeast"/>
        </w:trPr>
        <w:tc>
          <w:tcPr>
            <w:tcW w:w="354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人员经费</w:t>
            </w:r>
          </w:p>
        </w:tc>
        <w:tc>
          <w:tcPr>
            <w:tcW w:w="6423" w:type="dxa"/>
            <w:gridSpan w:val="8"/>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公用经费</w:t>
            </w:r>
          </w:p>
        </w:tc>
      </w:tr>
      <w:tr>
        <w:tblPrEx>
          <w:tblCellMar>
            <w:top w:w="0" w:type="dxa"/>
            <w:left w:w="108" w:type="dxa"/>
            <w:bottom w:w="0" w:type="dxa"/>
            <w:right w:w="108" w:type="dxa"/>
          </w:tblCellMar>
        </w:tblPrEx>
        <w:trPr>
          <w:gridAfter w:val="5"/>
          <w:wAfter w:w="6104" w:type="dxa"/>
          <w:trHeight w:val="312" w:hRule="atLeast"/>
        </w:trPr>
        <w:tc>
          <w:tcPr>
            <w:tcW w:w="71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经济分类科目</w:t>
            </w:r>
            <w:r>
              <w:rPr>
                <w:rFonts w:hint="eastAsia" w:ascii="宋体" w:hAnsi="宋体" w:eastAsia="宋体" w:cs="Arial"/>
                <w:color w:val="000000"/>
                <w:kern w:val="0"/>
                <w:sz w:val="22"/>
                <w:szCs w:val="22"/>
              </w:rPr>
              <w:br w:type="textWrapping"/>
            </w:r>
            <w:r>
              <w:rPr>
                <w:rFonts w:hint="eastAsia" w:ascii="宋体" w:hAnsi="宋体" w:eastAsia="宋体" w:cs="Arial"/>
                <w:color w:val="000000"/>
                <w:kern w:val="0"/>
                <w:sz w:val="22"/>
                <w:szCs w:val="22"/>
              </w:rPr>
              <w:t>编码</w:t>
            </w:r>
          </w:p>
        </w:tc>
        <w:tc>
          <w:tcPr>
            <w:tcW w:w="717" w:type="dxa"/>
            <w:vMerge w:val="restar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科目名称</w:t>
            </w:r>
          </w:p>
        </w:tc>
        <w:tc>
          <w:tcPr>
            <w:tcW w:w="2116" w:type="dxa"/>
            <w:vMerge w:val="restar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金额</w:t>
            </w:r>
          </w:p>
        </w:tc>
        <w:tc>
          <w:tcPr>
            <w:tcW w:w="816"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经济分类科目</w:t>
            </w:r>
            <w:r>
              <w:rPr>
                <w:rFonts w:hint="eastAsia" w:ascii="宋体" w:hAnsi="宋体" w:eastAsia="宋体" w:cs="Arial"/>
                <w:color w:val="000000"/>
                <w:kern w:val="0"/>
                <w:sz w:val="22"/>
                <w:szCs w:val="22"/>
              </w:rPr>
              <w:br w:type="textWrapping"/>
            </w:r>
            <w:r>
              <w:rPr>
                <w:rFonts w:hint="eastAsia" w:ascii="宋体" w:hAnsi="宋体" w:eastAsia="宋体" w:cs="Arial"/>
                <w:color w:val="000000"/>
                <w:kern w:val="0"/>
                <w:sz w:val="22"/>
                <w:szCs w:val="22"/>
              </w:rPr>
              <w:t>编码</w:t>
            </w:r>
          </w:p>
        </w:tc>
        <w:tc>
          <w:tcPr>
            <w:tcW w:w="787" w:type="dxa"/>
            <w:vMerge w:val="restar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科目名称</w:t>
            </w:r>
          </w:p>
        </w:tc>
        <w:tc>
          <w:tcPr>
            <w:tcW w:w="1716" w:type="dxa"/>
            <w:vMerge w:val="restar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金额</w:t>
            </w:r>
          </w:p>
        </w:tc>
        <w:tc>
          <w:tcPr>
            <w:tcW w:w="716"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经济分类科目</w:t>
            </w:r>
            <w:r>
              <w:rPr>
                <w:rFonts w:hint="eastAsia" w:ascii="宋体" w:hAnsi="宋体" w:eastAsia="宋体" w:cs="Arial"/>
                <w:color w:val="000000"/>
                <w:kern w:val="0"/>
                <w:sz w:val="22"/>
                <w:szCs w:val="22"/>
              </w:rPr>
              <w:br w:type="textWrapping"/>
            </w:r>
            <w:r>
              <w:rPr>
                <w:rFonts w:hint="eastAsia" w:ascii="宋体" w:hAnsi="宋体" w:eastAsia="宋体" w:cs="Arial"/>
                <w:color w:val="000000"/>
                <w:kern w:val="0"/>
                <w:sz w:val="22"/>
                <w:szCs w:val="22"/>
              </w:rPr>
              <w:t>编码</w:t>
            </w:r>
          </w:p>
        </w:tc>
        <w:tc>
          <w:tcPr>
            <w:tcW w:w="687" w:type="dxa"/>
            <w:gridSpan w:val="2"/>
            <w:vMerge w:val="restar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科目名称</w:t>
            </w:r>
          </w:p>
        </w:tc>
        <w:tc>
          <w:tcPr>
            <w:tcW w:w="1702" w:type="dxa"/>
            <w:gridSpan w:val="2"/>
            <w:vMerge w:val="restar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金额</w:t>
            </w:r>
          </w:p>
        </w:tc>
      </w:tr>
      <w:tr>
        <w:tblPrEx>
          <w:tblCellMar>
            <w:top w:w="0" w:type="dxa"/>
            <w:left w:w="108" w:type="dxa"/>
            <w:bottom w:w="0" w:type="dxa"/>
            <w:right w:w="108" w:type="dxa"/>
          </w:tblCellMar>
        </w:tblPrEx>
        <w:trPr>
          <w:gridAfter w:val="5"/>
          <w:wAfter w:w="6104" w:type="dxa"/>
          <w:trHeight w:val="312" w:hRule="atLeast"/>
        </w:trPr>
        <w:tc>
          <w:tcPr>
            <w:tcW w:w="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717" w:type="dxa"/>
            <w:vMerge w:val="continue"/>
            <w:tcBorders>
              <w:top w:val="nil"/>
              <w:left w:val="nil"/>
              <w:bottom w:val="single" w:color="auto" w:sz="4" w:space="0"/>
              <w:right w:val="single" w:color="auto" w:sz="4" w:space="0"/>
            </w:tcBorders>
            <w:shd w:val="clear" w:color="auto" w:fill="auto"/>
            <w:noWrap/>
            <w:vAlign w:val="center"/>
          </w:tcPr>
          <w:p>
            <w:pPr>
              <w:rPr>
                <w:rFonts w:hint="default" w:ascii="Times New Roman" w:hAnsi="Times New Roman" w:cs="Times New Roman"/>
                <w:sz w:val="20"/>
                <w:szCs w:val="20"/>
              </w:rPr>
            </w:pPr>
          </w:p>
        </w:tc>
        <w:tc>
          <w:tcPr>
            <w:tcW w:w="2116" w:type="dxa"/>
            <w:vMerge w:val="continue"/>
            <w:tcBorders>
              <w:top w:val="nil"/>
              <w:left w:val="nil"/>
              <w:bottom w:val="single" w:color="auto" w:sz="4" w:space="0"/>
              <w:right w:val="single" w:color="auto" w:sz="4" w:space="0"/>
            </w:tcBorders>
            <w:shd w:val="clear" w:color="auto" w:fill="auto"/>
            <w:noWrap/>
            <w:vAlign w:val="center"/>
          </w:tcPr>
          <w:p>
            <w:pPr>
              <w:rPr>
                <w:rFonts w:hint="default" w:ascii="Times New Roman" w:hAnsi="Times New Roman" w:cs="Times New Roman"/>
                <w:sz w:val="20"/>
                <w:szCs w:val="20"/>
              </w:rPr>
            </w:pPr>
          </w:p>
        </w:tc>
        <w:tc>
          <w:tcPr>
            <w:tcW w:w="816"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787" w:type="dxa"/>
            <w:vMerge w:val="continue"/>
            <w:tcBorders>
              <w:top w:val="nil"/>
              <w:left w:val="nil"/>
              <w:bottom w:val="single" w:color="auto" w:sz="4" w:space="0"/>
              <w:right w:val="single" w:color="auto" w:sz="4" w:space="0"/>
            </w:tcBorders>
            <w:shd w:val="clear" w:color="auto" w:fill="auto"/>
            <w:noWrap/>
            <w:vAlign w:val="center"/>
          </w:tcPr>
          <w:p>
            <w:pPr>
              <w:rPr>
                <w:rFonts w:hint="default" w:ascii="Times New Roman" w:hAnsi="Times New Roman" w:cs="Times New Roman"/>
                <w:sz w:val="20"/>
                <w:szCs w:val="20"/>
              </w:rPr>
            </w:pPr>
          </w:p>
        </w:tc>
        <w:tc>
          <w:tcPr>
            <w:tcW w:w="1716" w:type="dxa"/>
            <w:vMerge w:val="continue"/>
            <w:tcBorders>
              <w:top w:val="nil"/>
              <w:left w:val="nil"/>
              <w:bottom w:val="single" w:color="auto" w:sz="4" w:space="0"/>
              <w:right w:val="single" w:color="auto" w:sz="4" w:space="0"/>
            </w:tcBorders>
            <w:shd w:val="clear" w:color="auto" w:fill="auto"/>
            <w:noWrap/>
            <w:vAlign w:val="center"/>
          </w:tcPr>
          <w:p>
            <w:pPr>
              <w:rPr>
                <w:rFonts w:hint="default" w:ascii="Times New Roman" w:hAnsi="Times New Roman" w:cs="Times New Roman"/>
                <w:sz w:val="20"/>
                <w:szCs w:val="20"/>
              </w:rPr>
            </w:pPr>
          </w:p>
        </w:tc>
        <w:tc>
          <w:tcPr>
            <w:tcW w:w="716"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687" w:type="dxa"/>
            <w:gridSpan w:val="2"/>
            <w:vMerge w:val="continue"/>
            <w:tcBorders>
              <w:top w:val="nil"/>
              <w:left w:val="nil"/>
              <w:bottom w:val="single" w:color="auto" w:sz="4" w:space="0"/>
              <w:right w:val="single" w:color="auto" w:sz="4" w:space="0"/>
            </w:tcBorders>
            <w:shd w:val="clear" w:color="auto" w:fill="auto"/>
            <w:noWrap/>
            <w:vAlign w:val="center"/>
          </w:tcPr>
          <w:p>
            <w:pPr>
              <w:rPr>
                <w:rFonts w:hint="default" w:ascii="Times New Roman" w:hAnsi="Times New Roman" w:cs="Times New Roman"/>
                <w:sz w:val="20"/>
                <w:szCs w:val="20"/>
              </w:rPr>
            </w:pPr>
          </w:p>
        </w:tc>
        <w:tc>
          <w:tcPr>
            <w:tcW w:w="1702" w:type="dxa"/>
            <w:gridSpan w:val="2"/>
            <w:vMerge w:val="continue"/>
            <w:tcBorders>
              <w:top w:val="nil"/>
              <w:left w:val="nil"/>
              <w:bottom w:val="single" w:color="auto" w:sz="4" w:space="0"/>
              <w:right w:val="single" w:color="auto" w:sz="4" w:space="0"/>
            </w:tcBorders>
            <w:shd w:val="clear" w:color="auto" w:fill="auto"/>
            <w:noWrap/>
            <w:vAlign w:val="center"/>
          </w:tcPr>
          <w:p>
            <w:pPr>
              <w:rPr>
                <w:rFonts w:hint="default" w:ascii="Times New Roman" w:hAnsi="Times New Roman" w:cs="Times New Roman"/>
                <w:sz w:val="20"/>
                <w:szCs w:val="20"/>
              </w:rPr>
            </w:pPr>
          </w:p>
        </w:tc>
      </w:tr>
      <w:tr>
        <w:tblPrEx>
          <w:tblCellMar>
            <w:top w:w="0" w:type="dxa"/>
            <w:left w:w="108" w:type="dxa"/>
            <w:bottom w:w="0" w:type="dxa"/>
            <w:right w:w="108" w:type="dxa"/>
          </w:tblCellMar>
        </w:tblPrEx>
        <w:trPr>
          <w:gridAfter w:val="5"/>
          <w:wAfter w:w="6104" w:type="dxa"/>
          <w:trHeight w:val="312" w:hRule="atLeast"/>
        </w:trPr>
        <w:tc>
          <w:tcPr>
            <w:tcW w:w="71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717" w:type="dxa"/>
            <w:vMerge w:val="continue"/>
            <w:tcBorders>
              <w:top w:val="nil"/>
              <w:left w:val="nil"/>
              <w:bottom w:val="single" w:color="auto" w:sz="4" w:space="0"/>
              <w:right w:val="single" w:color="auto" w:sz="4" w:space="0"/>
            </w:tcBorders>
            <w:shd w:val="clear" w:color="auto" w:fill="auto"/>
            <w:noWrap/>
            <w:vAlign w:val="center"/>
          </w:tcPr>
          <w:p>
            <w:pPr>
              <w:rPr>
                <w:rFonts w:hint="default" w:ascii="Times New Roman" w:hAnsi="Times New Roman" w:cs="Times New Roman"/>
                <w:sz w:val="20"/>
                <w:szCs w:val="20"/>
              </w:rPr>
            </w:pPr>
          </w:p>
        </w:tc>
        <w:tc>
          <w:tcPr>
            <w:tcW w:w="2116" w:type="dxa"/>
            <w:vMerge w:val="continue"/>
            <w:tcBorders>
              <w:top w:val="nil"/>
              <w:left w:val="nil"/>
              <w:bottom w:val="single" w:color="auto" w:sz="4" w:space="0"/>
              <w:right w:val="single" w:color="auto" w:sz="4" w:space="0"/>
            </w:tcBorders>
            <w:shd w:val="clear" w:color="auto" w:fill="auto"/>
            <w:noWrap/>
            <w:vAlign w:val="center"/>
          </w:tcPr>
          <w:p>
            <w:pPr>
              <w:rPr>
                <w:rFonts w:hint="default" w:ascii="Times New Roman" w:hAnsi="Times New Roman" w:cs="Times New Roman"/>
                <w:sz w:val="20"/>
                <w:szCs w:val="20"/>
              </w:rPr>
            </w:pPr>
          </w:p>
        </w:tc>
        <w:tc>
          <w:tcPr>
            <w:tcW w:w="816"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787" w:type="dxa"/>
            <w:vMerge w:val="continue"/>
            <w:tcBorders>
              <w:top w:val="nil"/>
              <w:left w:val="nil"/>
              <w:bottom w:val="single" w:color="auto" w:sz="4" w:space="0"/>
              <w:right w:val="single" w:color="auto" w:sz="4" w:space="0"/>
            </w:tcBorders>
            <w:shd w:val="clear" w:color="auto" w:fill="auto"/>
            <w:noWrap/>
            <w:vAlign w:val="center"/>
          </w:tcPr>
          <w:p>
            <w:pPr>
              <w:rPr>
                <w:rFonts w:hint="default" w:ascii="Times New Roman" w:hAnsi="Times New Roman" w:cs="Times New Roman"/>
                <w:sz w:val="20"/>
                <w:szCs w:val="20"/>
              </w:rPr>
            </w:pPr>
          </w:p>
        </w:tc>
        <w:tc>
          <w:tcPr>
            <w:tcW w:w="1716" w:type="dxa"/>
            <w:vMerge w:val="continue"/>
            <w:tcBorders>
              <w:top w:val="nil"/>
              <w:left w:val="nil"/>
              <w:bottom w:val="single" w:color="auto" w:sz="4" w:space="0"/>
              <w:right w:val="single" w:color="auto" w:sz="4" w:space="0"/>
            </w:tcBorders>
            <w:shd w:val="clear" w:color="auto" w:fill="auto"/>
            <w:noWrap/>
            <w:vAlign w:val="center"/>
          </w:tcPr>
          <w:p>
            <w:pPr>
              <w:rPr>
                <w:rFonts w:hint="default" w:ascii="Times New Roman" w:hAnsi="Times New Roman" w:cs="Times New Roman"/>
                <w:sz w:val="20"/>
                <w:szCs w:val="20"/>
              </w:rPr>
            </w:pPr>
          </w:p>
        </w:tc>
        <w:tc>
          <w:tcPr>
            <w:tcW w:w="716"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687" w:type="dxa"/>
            <w:gridSpan w:val="2"/>
            <w:vMerge w:val="continue"/>
            <w:tcBorders>
              <w:top w:val="nil"/>
              <w:left w:val="nil"/>
              <w:bottom w:val="single" w:color="auto" w:sz="4" w:space="0"/>
              <w:right w:val="single" w:color="auto" w:sz="4" w:space="0"/>
            </w:tcBorders>
            <w:shd w:val="clear" w:color="auto" w:fill="auto"/>
            <w:noWrap/>
            <w:vAlign w:val="center"/>
          </w:tcPr>
          <w:p>
            <w:pPr>
              <w:rPr>
                <w:rFonts w:hint="default" w:ascii="Times New Roman" w:hAnsi="Times New Roman" w:cs="Times New Roman"/>
                <w:sz w:val="20"/>
                <w:szCs w:val="20"/>
              </w:rPr>
            </w:pPr>
          </w:p>
        </w:tc>
        <w:tc>
          <w:tcPr>
            <w:tcW w:w="1702" w:type="dxa"/>
            <w:gridSpan w:val="2"/>
            <w:vMerge w:val="continue"/>
            <w:tcBorders>
              <w:top w:val="nil"/>
              <w:left w:val="nil"/>
              <w:bottom w:val="single" w:color="auto" w:sz="4" w:space="0"/>
              <w:right w:val="single" w:color="auto" w:sz="4" w:space="0"/>
            </w:tcBorders>
            <w:shd w:val="clear" w:color="auto" w:fill="auto"/>
            <w:noWrap/>
            <w:vAlign w:val="center"/>
          </w:tcPr>
          <w:p>
            <w:pPr>
              <w:rPr>
                <w:rFonts w:hint="default" w:ascii="Times New Roman" w:hAnsi="Times New Roman" w:cs="Times New Roman"/>
                <w:sz w:val="20"/>
                <w:szCs w:val="20"/>
              </w:rPr>
            </w:pPr>
          </w:p>
        </w:tc>
      </w:tr>
      <w:tr>
        <w:tblPrEx>
          <w:tblCellMar>
            <w:top w:w="0" w:type="dxa"/>
            <w:left w:w="108" w:type="dxa"/>
            <w:bottom w:w="0" w:type="dxa"/>
            <w:right w:w="108" w:type="dxa"/>
          </w:tblCellMar>
        </w:tblPrEx>
        <w:trPr>
          <w:gridAfter w:val="5"/>
          <w:wAfter w:w="6104" w:type="dxa"/>
          <w:trHeight w:val="220" w:hRule="atLeast"/>
        </w:trPr>
        <w:tc>
          <w:tcPr>
            <w:tcW w:w="7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301</w:t>
            </w:r>
          </w:p>
        </w:tc>
        <w:tc>
          <w:tcPr>
            <w:tcW w:w="7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工资福利支出</w:t>
            </w:r>
          </w:p>
        </w:tc>
        <w:tc>
          <w:tcPr>
            <w:tcW w:w="21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10.53</w:t>
            </w:r>
            <w:r>
              <w:rPr>
                <w:rFonts w:hint="eastAsia" w:ascii="宋体" w:hAnsi="宋体" w:eastAsia="宋体" w:cs="Arial"/>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302</w:t>
            </w:r>
          </w:p>
        </w:tc>
        <w:tc>
          <w:tcPr>
            <w:tcW w:w="7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商品和服务支出</w:t>
            </w:r>
          </w:p>
        </w:tc>
        <w:tc>
          <w:tcPr>
            <w:tcW w:w="171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0.21</w:t>
            </w:r>
          </w:p>
        </w:tc>
        <w:tc>
          <w:tcPr>
            <w:tcW w:w="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310</w:t>
            </w:r>
          </w:p>
        </w:tc>
        <w:tc>
          <w:tcPr>
            <w:tcW w:w="6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资本性支出</w:t>
            </w:r>
          </w:p>
        </w:tc>
        <w:tc>
          <w:tcPr>
            <w:tcW w:w="1702"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5"/>
          <w:wAfter w:w="6104" w:type="dxa"/>
          <w:trHeight w:val="220" w:hRule="atLeast"/>
        </w:trPr>
        <w:tc>
          <w:tcPr>
            <w:tcW w:w="7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30101</w:t>
            </w:r>
          </w:p>
        </w:tc>
        <w:tc>
          <w:tcPr>
            <w:tcW w:w="7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基本工资</w:t>
            </w:r>
          </w:p>
        </w:tc>
        <w:tc>
          <w:tcPr>
            <w:tcW w:w="21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2.87</w:t>
            </w:r>
            <w:r>
              <w:rPr>
                <w:rFonts w:hint="eastAsia" w:ascii="宋体" w:hAnsi="宋体" w:eastAsia="宋体" w:cs="Arial"/>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30201</w:t>
            </w:r>
          </w:p>
        </w:tc>
        <w:tc>
          <w:tcPr>
            <w:tcW w:w="7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办公费</w:t>
            </w:r>
          </w:p>
        </w:tc>
        <w:tc>
          <w:tcPr>
            <w:tcW w:w="171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31001</w:t>
            </w:r>
          </w:p>
        </w:tc>
        <w:tc>
          <w:tcPr>
            <w:tcW w:w="6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房屋建筑物购建</w:t>
            </w:r>
          </w:p>
        </w:tc>
        <w:tc>
          <w:tcPr>
            <w:tcW w:w="1702"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5"/>
          <w:wAfter w:w="6104" w:type="dxa"/>
          <w:trHeight w:val="220" w:hRule="atLeast"/>
        </w:trPr>
        <w:tc>
          <w:tcPr>
            <w:tcW w:w="7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30102</w:t>
            </w:r>
          </w:p>
        </w:tc>
        <w:tc>
          <w:tcPr>
            <w:tcW w:w="7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津贴补贴</w:t>
            </w:r>
          </w:p>
        </w:tc>
        <w:tc>
          <w:tcPr>
            <w:tcW w:w="21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2.53</w:t>
            </w:r>
            <w:r>
              <w:rPr>
                <w:rFonts w:hint="eastAsia" w:ascii="宋体" w:hAnsi="宋体" w:eastAsia="宋体" w:cs="Arial"/>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30202</w:t>
            </w:r>
          </w:p>
        </w:tc>
        <w:tc>
          <w:tcPr>
            <w:tcW w:w="7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印刷费</w:t>
            </w:r>
          </w:p>
        </w:tc>
        <w:tc>
          <w:tcPr>
            <w:tcW w:w="171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31002</w:t>
            </w:r>
          </w:p>
        </w:tc>
        <w:tc>
          <w:tcPr>
            <w:tcW w:w="6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办公设备购置</w:t>
            </w:r>
          </w:p>
        </w:tc>
        <w:tc>
          <w:tcPr>
            <w:tcW w:w="1702"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5"/>
          <w:wAfter w:w="6104" w:type="dxa"/>
          <w:trHeight w:val="220" w:hRule="atLeast"/>
        </w:trPr>
        <w:tc>
          <w:tcPr>
            <w:tcW w:w="7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30103</w:t>
            </w:r>
          </w:p>
        </w:tc>
        <w:tc>
          <w:tcPr>
            <w:tcW w:w="7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奖金</w:t>
            </w:r>
          </w:p>
        </w:tc>
        <w:tc>
          <w:tcPr>
            <w:tcW w:w="21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0.83</w:t>
            </w:r>
            <w:r>
              <w:rPr>
                <w:rFonts w:hint="eastAsia" w:ascii="宋体" w:hAnsi="宋体" w:eastAsia="宋体" w:cs="Arial"/>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30203</w:t>
            </w:r>
          </w:p>
        </w:tc>
        <w:tc>
          <w:tcPr>
            <w:tcW w:w="7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咨询费</w:t>
            </w:r>
          </w:p>
        </w:tc>
        <w:tc>
          <w:tcPr>
            <w:tcW w:w="171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31003</w:t>
            </w:r>
          </w:p>
        </w:tc>
        <w:tc>
          <w:tcPr>
            <w:tcW w:w="6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专用设备购置</w:t>
            </w:r>
          </w:p>
        </w:tc>
        <w:tc>
          <w:tcPr>
            <w:tcW w:w="1702"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5"/>
          <w:wAfter w:w="6104" w:type="dxa"/>
          <w:trHeight w:val="220" w:hRule="atLeast"/>
        </w:trPr>
        <w:tc>
          <w:tcPr>
            <w:tcW w:w="7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30106</w:t>
            </w:r>
          </w:p>
        </w:tc>
        <w:tc>
          <w:tcPr>
            <w:tcW w:w="7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伙食补助费</w:t>
            </w:r>
          </w:p>
        </w:tc>
        <w:tc>
          <w:tcPr>
            <w:tcW w:w="21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30204</w:t>
            </w:r>
          </w:p>
        </w:tc>
        <w:tc>
          <w:tcPr>
            <w:tcW w:w="7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手续费</w:t>
            </w:r>
          </w:p>
        </w:tc>
        <w:tc>
          <w:tcPr>
            <w:tcW w:w="171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31005</w:t>
            </w:r>
          </w:p>
        </w:tc>
        <w:tc>
          <w:tcPr>
            <w:tcW w:w="6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基础设施建设</w:t>
            </w:r>
          </w:p>
        </w:tc>
        <w:tc>
          <w:tcPr>
            <w:tcW w:w="1702"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5"/>
          <w:wAfter w:w="6104" w:type="dxa"/>
          <w:trHeight w:val="220" w:hRule="atLeast"/>
        </w:trPr>
        <w:tc>
          <w:tcPr>
            <w:tcW w:w="7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30107</w:t>
            </w:r>
          </w:p>
        </w:tc>
        <w:tc>
          <w:tcPr>
            <w:tcW w:w="7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绩效工资</w:t>
            </w:r>
          </w:p>
        </w:tc>
        <w:tc>
          <w:tcPr>
            <w:tcW w:w="21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1.62</w:t>
            </w:r>
            <w:r>
              <w:rPr>
                <w:rFonts w:hint="eastAsia" w:ascii="宋体" w:hAnsi="宋体" w:eastAsia="宋体" w:cs="Arial"/>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30205</w:t>
            </w:r>
          </w:p>
        </w:tc>
        <w:tc>
          <w:tcPr>
            <w:tcW w:w="7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水费</w:t>
            </w:r>
          </w:p>
        </w:tc>
        <w:tc>
          <w:tcPr>
            <w:tcW w:w="171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31006</w:t>
            </w:r>
          </w:p>
        </w:tc>
        <w:tc>
          <w:tcPr>
            <w:tcW w:w="6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大型修缮</w:t>
            </w:r>
          </w:p>
        </w:tc>
        <w:tc>
          <w:tcPr>
            <w:tcW w:w="1702"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5"/>
          <w:wAfter w:w="6104" w:type="dxa"/>
          <w:trHeight w:val="391" w:hRule="atLeast"/>
        </w:trPr>
        <w:tc>
          <w:tcPr>
            <w:tcW w:w="7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30108</w:t>
            </w:r>
          </w:p>
        </w:tc>
        <w:tc>
          <w:tcPr>
            <w:tcW w:w="7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机关事业单位基本养老保险缴费</w:t>
            </w:r>
          </w:p>
        </w:tc>
        <w:tc>
          <w:tcPr>
            <w:tcW w:w="21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1.06</w:t>
            </w:r>
            <w:r>
              <w:rPr>
                <w:rFonts w:hint="eastAsia" w:ascii="宋体" w:hAnsi="宋体" w:eastAsia="宋体" w:cs="Arial"/>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30206</w:t>
            </w:r>
          </w:p>
        </w:tc>
        <w:tc>
          <w:tcPr>
            <w:tcW w:w="7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电费</w:t>
            </w:r>
          </w:p>
        </w:tc>
        <w:tc>
          <w:tcPr>
            <w:tcW w:w="171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31007</w:t>
            </w:r>
          </w:p>
        </w:tc>
        <w:tc>
          <w:tcPr>
            <w:tcW w:w="68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信息网络及软件购置更新</w:t>
            </w:r>
          </w:p>
        </w:tc>
        <w:tc>
          <w:tcPr>
            <w:tcW w:w="1702"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5"/>
          <w:wAfter w:w="6104" w:type="dxa"/>
          <w:trHeight w:val="220" w:hRule="atLeast"/>
        </w:trPr>
        <w:tc>
          <w:tcPr>
            <w:tcW w:w="7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30109</w:t>
            </w:r>
          </w:p>
        </w:tc>
        <w:tc>
          <w:tcPr>
            <w:tcW w:w="7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职业年金缴费</w:t>
            </w:r>
          </w:p>
        </w:tc>
        <w:tc>
          <w:tcPr>
            <w:tcW w:w="21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30207</w:t>
            </w:r>
          </w:p>
        </w:tc>
        <w:tc>
          <w:tcPr>
            <w:tcW w:w="7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邮电费</w:t>
            </w:r>
          </w:p>
        </w:tc>
        <w:tc>
          <w:tcPr>
            <w:tcW w:w="171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0.21</w:t>
            </w:r>
          </w:p>
        </w:tc>
        <w:tc>
          <w:tcPr>
            <w:tcW w:w="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31008</w:t>
            </w:r>
          </w:p>
        </w:tc>
        <w:tc>
          <w:tcPr>
            <w:tcW w:w="6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物资储备</w:t>
            </w:r>
          </w:p>
        </w:tc>
        <w:tc>
          <w:tcPr>
            <w:tcW w:w="1702"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5"/>
          <w:wAfter w:w="6104" w:type="dxa"/>
          <w:trHeight w:val="208" w:hRule="atLeast"/>
        </w:trPr>
        <w:tc>
          <w:tcPr>
            <w:tcW w:w="7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30110</w:t>
            </w:r>
          </w:p>
        </w:tc>
        <w:tc>
          <w:tcPr>
            <w:tcW w:w="717"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left"/>
              <w:rPr>
                <w:rFonts w:hint="default" w:ascii="Arial" w:hAnsi="Arial" w:eastAsia="宋体" w:cs="Arial"/>
                <w:color w:val="000000"/>
                <w:kern w:val="0"/>
                <w:sz w:val="20"/>
                <w:szCs w:val="20"/>
              </w:rPr>
            </w:pPr>
            <w:r>
              <w:rPr>
                <w:rFonts w:hint="default" w:ascii="Arial" w:hAnsi="Arial" w:eastAsia="宋体" w:cs="Arial"/>
                <w:color w:val="000000"/>
                <w:kern w:val="0"/>
                <w:sz w:val="20"/>
                <w:szCs w:val="20"/>
              </w:rPr>
              <w:t xml:space="preserve">  </w:t>
            </w:r>
            <w:r>
              <w:rPr>
                <w:rFonts w:hint="eastAsia" w:ascii="宋体" w:hAnsi="宋体" w:eastAsia="宋体" w:cs="Arial"/>
                <w:color w:val="000000"/>
                <w:kern w:val="0"/>
                <w:sz w:val="20"/>
                <w:szCs w:val="20"/>
              </w:rPr>
              <w:t>职工基本医疗保险缴费</w:t>
            </w:r>
          </w:p>
        </w:tc>
        <w:tc>
          <w:tcPr>
            <w:tcW w:w="211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20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0.41</w:t>
            </w:r>
          </w:p>
        </w:tc>
        <w:tc>
          <w:tcPr>
            <w:tcW w:w="8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302019</w:t>
            </w:r>
          </w:p>
        </w:tc>
        <w:tc>
          <w:tcPr>
            <w:tcW w:w="7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取暖费</w:t>
            </w:r>
          </w:p>
        </w:tc>
        <w:tc>
          <w:tcPr>
            <w:tcW w:w="171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31009</w:t>
            </w:r>
          </w:p>
        </w:tc>
        <w:tc>
          <w:tcPr>
            <w:tcW w:w="6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土地补偿</w:t>
            </w:r>
          </w:p>
        </w:tc>
        <w:tc>
          <w:tcPr>
            <w:tcW w:w="1702"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5"/>
          <w:wAfter w:w="6104" w:type="dxa"/>
          <w:trHeight w:val="208" w:hRule="atLeast"/>
        </w:trPr>
        <w:tc>
          <w:tcPr>
            <w:tcW w:w="7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30111</w:t>
            </w:r>
          </w:p>
        </w:tc>
        <w:tc>
          <w:tcPr>
            <w:tcW w:w="717"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left"/>
              <w:rPr>
                <w:rFonts w:hint="default" w:ascii="Arial" w:hAnsi="Arial" w:eastAsia="宋体" w:cs="Arial"/>
                <w:color w:val="000000"/>
                <w:kern w:val="0"/>
                <w:sz w:val="20"/>
                <w:szCs w:val="20"/>
              </w:rPr>
            </w:pPr>
            <w:r>
              <w:rPr>
                <w:rFonts w:hint="default" w:ascii="Arial" w:hAnsi="Arial" w:eastAsia="宋体" w:cs="Arial"/>
                <w:color w:val="000000"/>
                <w:kern w:val="0"/>
                <w:sz w:val="20"/>
                <w:szCs w:val="20"/>
              </w:rPr>
              <w:t xml:space="preserve">  </w:t>
            </w:r>
            <w:r>
              <w:rPr>
                <w:rFonts w:hint="eastAsia" w:ascii="宋体" w:hAnsi="宋体" w:eastAsia="宋体" w:cs="Arial"/>
                <w:color w:val="000000"/>
                <w:kern w:val="0"/>
                <w:sz w:val="20"/>
                <w:szCs w:val="20"/>
              </w:rPr>
              <w:t>公务员医疗补助缴费</w:t>
            </w:r>
          </w:p>
        </w:tc>
        <w:tc>
          <w:tcPr>
            <w:tcW w:w="211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20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0.10</w:t>
            </w:r>
          </w:p>
        </w:tc>
        <w:tc>
          <w:tcPr>
            <w:tcW w:w="8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30209</w:t>
            </w:r>
          </w:p>
        </w:tc>
        <w:tc>
          <w:tcPr>
            <w:tcW w:w="7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物业管理费</w:t>
            </w:r>
          </w:p>
        </w:tc>
        <w:tc>
          <w:tcPr>
            <w:tcW w:w="171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31010</w:t>
            </w:r>
          </w:p>
        </w:tc>
        <w:tc>
          <w:tcPr>
            <w:tcW w:w="6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安置补助</w:t>
            </w:r>
          </w:p>
        </w:tc>
        <w:tc>
          <w:tcPr>
            <w:tcW w:w="1702"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5"/>
          <w:wAfter w:w="6104" w:type="dxa"/>
          <w:trHeight w:val="391" w:hRule="atLeast"/>
        </w:trPr>
        <w:tc>
          <w:tcPr>
            <w:tcW w:w="7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30112</w:t>
            </w:r>
          </w:p>
        </w:tc>
        <w:tc>
          <w:tcPr>
            <w:tcW w:w="7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其他社会保障缴费</w:t>
            </w:r>
          </w:p>
        </w:tc>
        <w:tc>
          <w:tcPr>
            <w:tcW w:w="211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20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0.03</w:t>
            </w:r>
          </w:p>
        </w:tc>
        <w:tc>
          <w:tcPr>
            <w:tcW w:w="8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30211</w:t>
            </w:r>
          </w:p>
        </w:tc>
        <w:tc>
          <w:tcPr>
            <w:tcW w:w="7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差旅费</w:t>
            </w:r>
          </w:p>
        </w:tc>
        <w:tc>
          <w:tcPr>
            <w:tcW w:w="171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31011</w:t>
            </w:r>
          </w:p>
        </w:tc>
        <w:tc>
          <w:tcPr>
            <w:tcW w:w="68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地上附着物和青苗补偿</w:t>
            </w:r>
          </w:p>
        </w:tc>
        <w:tc>
          <w:tcPr>
            <w:tcW w:w="1702"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5"/>
          <w:wAfter w:w="6104" w:type="dxa"/>
          <w:trHeight w:val="220" w:hRule="atLeast"/>
        </w:trPr>
        <w:tc>
          <w:tcPr>
            <w:tcW w:w="7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30113</w:t>
            </w:r>
          </w:p>
        </w:tc>
        <w:tc>
          <w:tcPr>
            <w:tcW w:w="7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住房公积金</w:t>
            </w:r>
          </w:p>
        </w:tc>
        <w:tc>
          <w:tcPr>
            <w:tcW w:w="21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0.64</w:t>
            </w:r>
            <w:r>
              <w:rPr>
                <w:rFonts w:hint="eastAsia" w:ascii="宋体" w:hAnsi="宋体" w:eastAsia="宋体" w:cs="Arial"/>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30212</w:t>
            </w:r>
          </w:p>
        </w:tc>
        <w:tc>
          <w:tcPr>
            <w:tcW w:w="7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因公出国(境)费用 </w:t>
            </w:r>
          </w:p>
        </w:tc>
        <w:tc>
          <w:tcPr>
            <w:tcW w:w="171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31012</w:t>
            </w:r>
          </w:p>
        </w:tc>
        <w:tc>
          <w:tcPr>
            <w:tcW w:w="6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拆迁补偿</w:t>
            </w:r>
          </w:p>
        </w:tc>
        <w:tc>
          <w:tcPr>
            <w:tcW w:w="1702"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5"/>
          <w:wAfter w:w="6104" w:type="dxa"/>
          <w:trHeight w:val="220" w:hRule="atLeast"/>
        </w:trPr>
        <w:tc>
          <w:tcPr>
            <w:tcW w:w="7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30114</w:t>
            </w:r>
          </w:p>
        </w:tc>
        <w:tc>
          <w:tcPr>
            <w:tcW w:w="7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医疗费</w:t>
            </w:r>
          </w:p>
        </w:tc>
        <w:tc>
          <w:tcPr>
            <w:tcW w:w="21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30213</w:t>
            </w:r>
          </w:p>
        </w:tc>
        <w:tc>
          <w:tcPr>
            <w:tcW w:w="7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维修(护)费</w:t>
            </w:r>
          </w:p>
        </w:tc>
        <w:tc>
          <w:tcPr>
            <w:tcW w:w="171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31013</w:t>
            </w:r>
          </w:p>
        </w:tc>
        <w:tc>
          <w:tcPr>
            <w:tcW w:w="6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公务用车购置</w:t>
            </w:r>
          </w:p>
        </w:tc>
        <w:tc>
          <w:tcPr>
            <w:tcW w:w="1702"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5"/>
          <w:wAfter w:w="6104" w:type="dxa"/>
          <w:trHeight w:val="220" w:hRule="atLeast"/>
        </w:trPr>
        <w:tc>
          <w:tcPr>
            <w:tcW w:w="7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30199</w:t>
            </w:r>
          </w:p>
        </w:tc>
        <w:tc>
          <w:tcPr>
            <w:tcW w:w="7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其他工资福利支出</w:t>
            </w:r>
          </w:p>
        </w:tc>
        <w:tc>
          <w:tcPr>
            <w:tcW w:w="21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0.45</w:t>
            </w:r>
            <w:r>
              <w:rPr>
                <w:rFonts w:hint="eastAsia" w:ascii="宋体" w:hAnsi="宋体" w:eastAsia="宋体" w:cs="Arial"/>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30214</w:t>
            </w:r>
          </w:p>
        </w:tc>
        <w:tc>
          <w:tcPr>
            <w:tcW w:w="7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租赁费</w:t>
            </w:r>
          </w:p>
        </w:tc>
        <w:tc>
          <w:tcPr>
            <w:tcW w:w="171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31019</w:t>
            </w:r>
          </w:p>
        </w:tc>
        <w:tc>
          <w:tcPr>
            <w:tcW w:w="6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其他交通工具购置</w:t>
            </w:r>
          </w:p>
        </w:tc>
        <w:tc>
          <w:tcPr>
            <w:tcW w:w="1702"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5"/>
          <w:wAfter w:w="6104" w:type="dxa"/>
          <w:trHeight w:val="220" w:hRule="atLeast"/>
        </w:trPr>
        <w:tc>
          <w:tcPr>
            <w:tcW w:w="7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303</w:t>
            </w:r>
          </w:p>
        </w:tc>
        <w:tc>
          <w:tcPr>
            <w:tcW w:w="71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对个人和家庭的补助</w:t>
            </w:r>
          </w:p>
        </w:tc>
        <w:tc>
          <w:tcPr>
            <w:tcW w:w="21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8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30215</w:t>
            </w:r>
          </w:p>
        </w:tc>
        <w:tc>
          <w:tcPr>
            <w:tcW w:w="78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会议费</w:t>
            </w:r>
          </w:p>
        </w:tc>
        <w:tc>
          <w:tcPr>
            <w:tcW w:w="1716"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7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31021</w:t>
            </w:r>
          </w:p>
        </w:tc>
        <w:tc>
          <w:tcPr>
            <w:tcW w:w="687"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文物和陈列品购置</w:t>
            </w:r>
          </w:p>
        </w:tc>
        <w:tc>
          <w:tcPr>
            <w:tcW w:w="1702" w:type="dxa"/>
            <w:gridSpan w:val="2"/>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5"/>
          <w:wAfter w:w="6104" w:type="dxa"/>
          <w:trHeight w:val="220" w:hRule="atLeast"/>
        </w:trPr>
        <w:tc>
          <w:tcPr>
            <w:tcW w:w="7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30301</w:t>
            </w:r>
          </w:p>
        </w:tc>
        <w:tc>
          <w:tcPr>
            <w:tcW w:w="71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离休费</w:t>
            </w:r>
          </w:p>
        </w:tc>
        <w:tc>
          <w:tcPr>
            <w:tcW w:w="21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8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30216</w:t>
            </w:r>
          </w:p>
        </w:tc>
        <w:tc>
          <w:tcPr>
            <w:tcW w:w="78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培训费</w:t>
            </w:r>
          </w:p>
        </w:tc>
        <w:tc>
          <w:tcPr>
            <w:tcW w:w="1716"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7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31022</w:t>
            </w:r>
          </w:p>
        </w:tc>
        <w:tc>
          <w:tcPr>
            <w:tcW w:w="687"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无形资产购置</w:t>
            </w:r>
          </w:p>
        </w:tc>
        <w:tc>
          <w:tcPr>
            <w:tcW w:w="1702" w:type="dxa"/>
            <w:gridSpan w:val="2"/>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5"/>
          <w:wAfter w:w="6104" w:type="dxa"/>
          <w:trHeight w:val="220" w:hRule="atLeast"/>
        </w:trPr>
        <w:tc>
          <w:tcPr>
            <w:tcW w:w="7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30302</w:t>
            </w:r>
          </w:p>
        </w:tc>
        <w:tc>
          <w:tcPr>
            <w:tcW w:w="7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退休费</w:t>
            </w:r>
          </w:p>
        </w:tc>
        <w:tc>
          <w:tcPr>
            <w:tcW w:w="21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30217</w:t>
            </w:r>
          </w:p>
        </w:tc>
        <w:tc>
          <w:tcPr>
            <w:tcW w:w="7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公务接待费</w:t>
            </w:r>
          </w:p>
        </w:tc>
        <w:tc>
          <w:tcPr>
            <w:tcW w:w="171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31099</w:t>
            </w:r>
          </w:p>
        </w:tc>
        <w:tc>
          <w:tcPr>
            <w:tcW w:w="6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其他资本性支出</w:t>
            </w:r>
          </w:p>
        </w:tc>
        <w:tc>
          <w:tcPr>
            <w:tcW w:w="1702"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5"/>
          <w:wAfter w:w="6104" w:type="dxa"/>
          <w:trHeight w:val="220" w:hRule="atLeast"/>
        </w:trPr>
        <w:tc>
          <w:tcPr>
            <w:tcW w:w="7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30303</w:t>
            </w:r>
          </w:p>
        </w:tc>
        <w:tc>
          <w:tcPr>
            <w:tcW w:w="7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退职(役)费</w:t>
            </w:r>
          </w:p>
        </w:tc>
        <w:tc>
          <w:tcPr>
            <w:tcW w:w="21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30218</w:t>
            </w:r>
          </w:p>
        </w:tc>
        <w:tc>
          <w:tcPr>
            <w:tcW w:w="7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专用材料费</w:t>
            </w:r>
          </w:p>
        </w:tc>
        <w:tc>
          <w:tcPr>
            <w:tcW w:w="171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312</w:t>
            </w:r>
          </w:p>
        </w:tc>
        <w:tc>
          <w:tcPr>
            <w:tcW w:w="6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对企业补助</w:t>
            </w:r>
          </w:p>
        </w:tc>
        <w:tc>
          <w:tcPr>
            <w:tcW w:w="1702"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5"/>
          <w:wAfter w:w="6104" w:type="dxa"/>
          <w:trHeight w:val="220" w:hRule="atLeast"/>
        </w:trPr>
        <w:tc>
          <w:tcPr>
            <w:tcW w:w="7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30304</w:t>
            </w:r>
          </w:p>
        </w:tc>
        <w:tc>
          <w:tcPr>
            <w:tcW w:w="7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抚恤金</w:t>
            </w:r>
          </w:p>
        </w:tc>
        <w:tc>
          <w:tcPr>
            <w:tcW w:w="21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30224</w:t>
            </w:r>
          </w:p>
        </w:tc>
        <w:tc>
          <w:tcPr>
            <w:tcW w:w="7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被装购置费</w:t>
            </w:r>
          </w:p>
        </w:tc>
        <w:tc>
          <w:tcPr>
            <w:tcW w:w="171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31201</w:t>
            </w:r>
          </w:p>
        </w:tc>
        <w:tc>
          <w:tcPr>
            <w:tcW w:w="6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资本金注入</w:t>
            </w:r>
          </w:p>
        </w:tc>
        <w:tc>
          <w:tcPr>
            <w:tcW w:w="1702"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5"/>
          <w:wAfter w:w="6104" w:type="dxa"/>
          <w:trHeight w:val="391" w:hRule="atLeast"/>
        </w:trPr>
        <w:tc>
          <w:tcPr>
            <w:tcW w:w="7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30305</w:t>
            </w:r>
          </w:p>
        </w:tc>
        <w:tc>
          <w:tcPr>
            <w:tcW w:w="7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生活补助</w:t>
            </w:r>
          </w:p>
        </w:tc>
        <w:tc>
          <w:tcPr>
            <w:tcW w:w="21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30225</w:t>
            </w:r>
          </w:p>
        </w:tc>
        <w:tc>
          <w:tcPr>
            <w:tcW w:w="7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专用燃料费</w:t>
            </w:r>
          </w:p>
        </w:tc>
        <w:tc>
          <w:tcPr>
            <w:tcW w:w="171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31203</w:t>
            </w:r>
          </w:p>
        </w:tc>
        <w:tc>
          <w:tcPr>
            <w:tcW w:w="68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政府投资基金股权投资</w:t>
            </w:r>
          </w:p>
        </w:tc>
        <w:tc>
          <w:tcPr>
            <w:tcW w:w="1702"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5"/>
          <w:wAfter w:w="6104" w:type="dxa"/>
          <w:trHeight w:val="220" w:hRule="atLeast"/>
        </w:trPr>
        <w:tc>
          <w:tcPr>
            <w:tcW w:w="7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30306</w:t>
            </w:r>
          </w:p>
        </w:tc>
        <w:tc>
          <w:tcPr>
            <w:tcW w:w="7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救济费</w:t>
            </w:r>
          </w:p>
        </w:tc>
        <w:tc>
          <w:tcPr>
            <w:tcW w:w="21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30226</w:t>
            </w:r>
          </w:p>
        </w:tc>
        <w:tc>
          <w:tcPr>
            <w:tcW w:w="7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劳务费</w:t>
            </w:r>
          </w:p>
        </w:tc>
        <w:tc>
          <w:tcPr>
            <w:tcW w:w="171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31204</w:t>
            </w:r>
          </w:p>
        </w:tc>
        <w:tc>
          <w:tcPr>
            <w:tcW w:w="6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费用补贴</w:t>
            </w:r>
          </w:p>
        </w:tc>
        <w:tc>
          <w:tcPr>
            <w:tcW w:w="1702"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5"/>
          <w:wAfter w:w="6104" w:type="dxa"/>
          <w:trHeight w:val="220" w:hRule="atLeast"/>
        </w:trPr>
        <w:tc>
          <w:tcPr>
            <w:tcW w:w="7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30307</w:t>
            </w:r>
          </w:p>
        </w:tc>
        <w:tc>
          <w:tcPr>
            <w:tcW w:w="7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医疗费补助</w:t>
            </w:r>
          </w:p>
        </w:tc>
        <w:tc>
          <w:tcPr>
            <w:tcW w:w="21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30227</w:t>
            </w:r>
          </w:p>
        </w:tc>
        <w:tc>
          <w:tcPr>
            <w:tcW w:w="7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委托业务费</w:t>
            </w:r>
          </w:p>
        </w:tc>
        <w:tc>
          <w:tcPr>
            <w:tcW w:w="171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31205</w:t>
            </w:r>
          </w:p>
        </w:tc>
        <w:tc>
          <w:tcPr>
            <w:tcW w:w="6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利息补贴</w:t>
            </w:r>
          </w:p>
        </w:tc>
        <w:tc>
          <w:tcPr>
            <w:tcW w:w="1702"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5"/>
          <w:wAfter w:w="6104" w:type="dxa"/>
          <w:trHeight w:val="220" w:hRule="atLeast"/>
        </w:trPr>
        <w:tc>
          <w:tcPr>
            <w:tcW w:w="7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30308</w:t>
            </w:r>
          </w:p>
        </w:tc>
        <w:tc>
          <w:tcPr>
            <w:tcW w:w="7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助学金</w:t>
            </w:r>
          </w:p>
        </w:tc>
        <w:tc>
          <w:tcPr>
            <w:tcW w:w="21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30228</w:t>
            </w:r>
          </w:p>
        </w:tc>
        <w:tc>
          <w:tcPr>
            <w:tcW w:w="7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工会经费</w:t>
            </w:r>
          </w:p>
        </w:tc>
        <w:tc>
          <w:tcPr>
            <w:tcW w:w="171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31299</w:t>
            </w:r>
          </w:p>
        </w:tc>
        <w:tc>
          <w:tcPr>
            <w:tcW w:w="6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其他对企业补助</w:t>
            </w:r>
          </w:p>
        </w:tc>
        <w:tc>
          <w:tcPr>
            <w:tcW w:w="1702"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5"/>
          <w:wAfter w:w="6104" w:type="dxa"/>
          <w:trHeight w:val="220" w:hRule="atLeast"/>
        </w:trPr>
        <w:tc>
          <w:tcPr>
            <w:tcW w:w="7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30309</w:t>
            </w:r>
          </w:p>
        </w:tc>
        <w:tc>
          <w:tcPr>
            <w:tcW w:w="71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奖励金</w:t>
            </w:r>
          </w:p>
        </w:tc>
        <w:tc>
          <w:tcPr>
            <w:tcW w:w="21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8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30229</w:t>
            </w:r>
          </w:p>
        </w:tc>
        <w:tc>
          <w:tcPr>
            <w:tcW w:w="78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福利费</w:t>
            </w:r>
          </w:p>
        </w:tc>
        <w:tc>
          <w:tcPr>
            <w:tcW w:w="1716"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7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399</w:t>
            </w:r>
          </w:p>
        </w:tc>
        <w:tc>
          <w:tcPr>
            <w:tcW w:w="687"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其他支出</w:t>
            </w:r>
          </w:p>
        </w:tc>
        <w:tc>
          <w:tcPr>
            <w:tcW w:w="1702" w:type="dxa"/>
            <w:gridSpan w:val="2"/>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5"/>
          <w:wAfter w:w="6104" w:type="dxa"/>
          <w:trHeight w:val="391" w:hRule="atLeast"/>
        </w:trPr>
        <w:tc>
          <w:tcPr>
            <w:tcW w:w="7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30310</w:t>
            </w:r>
          </w:p>
        </w:tc>
        <w:tc>
          <w:tcPr>
            <w:tcW w:w="71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个人农业生产补贴</w:t>
            </w:r>
          </w:p>
        </w:tc>
        <w:tc>
          <w:tcPr>
            <w:tcW w:w="21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8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30231</w:t>
            </w:r>
          </w:p>
        </w:tc>
        <w:tc>
          <w:tcPr>
            <w:tcW w:w="7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公务用车运行维护费</w:t>
            </w:r>
          </w:p>
        </w:tc>
        <w:tc>
          <w:tcPr>
            <w:tcW w:w="1716"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7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39906</w:t>
            </w:r>
          </w:p>
        </w:tc>
        <w:tc>
          <w:tcPr>
            <w:tcW w:w="687"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赠与</w:t>
            </w:r>
          </w:p>
        </w:tc>
        <w:tc>
          <w:tcPr>
            <w:tcW w:w="1702" w:type="dxa"/>
            <w:gridSpan w:val="2"/>
            <w:tcBorders>
              <w:top w:val="single" w:color="auto" w:sz="4" w:space="0"/>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5"/>
          <w:wAfter w:w="6104" w:type="dxa"/>
          <w:trHeight w:val="391" w:hRule="atLeast"/>
        </w:trPr>
        <w:tc>
          <w:tcPr>
            <w:tcW w:w="7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30399</w:t>
            </w:r>
          </w:p>
        </w:tc>
        <w:tc>
          <w:tcPr>
            <w:tcW w:w="7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其他对个人和家庭的补助支出</w:t>
            </w:r>
          </w:p>
        </w:tc>
        <w:tc>
          <w:tcPr>
            <w:tcW w:w="21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0.00</w:t>
            </w:r>
            <w:r>
              <w:rPr>
                <w:rFonts w:hint="eastAsia" w:ascii="宋体" w:hAnsi="宋体" w:eastAsia="宋体" w:cs="Arial"/>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30239</w:t>
            </w:r>
          </w:p>
        </w:tc>
        <w:tc>
          <w:tcPr>
            <w:tcW w:w="7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其他交通费用</w:t>
            </w:r>
          </w:p>
        </w:tc>
        <w:tc>
          <w:tcPr>
            <w:tcW w:w="171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39907</w:t>
            </w:r>
          </w:p>
        </w:tc>
        <w:tc>
          <w:tcPr>
            <w:tcW w:w="6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国家赔偿费用支出</w:t>
            </w:r>
          </w:p>
        </w:tc>
        <w:tc>
          <w:tcPr>
            <w:tcW w:w="1702"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5"/>
          <w:wAfter w:w="6104" w:type="dxa"/>
          <w:trHeight w:val="587" w:hRule="atLeast"/>
        </w:trPr>
        <w:tc>
          <w:tcPr>
            <w:tcW w:w="7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w:t>
            </w:r>
          </w:p>
        </w:tc>
        <w:tc>
          <w:tcPr>
            <w:tcW w:w="7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w:t>
            </w:r>
          </w:p>
        </w:tc>
        <w:tc>
          <w:tcPr>
            <w:tcW w:w="21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8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30240</w:t>
            </w:r>
          </w:p>
        </w:tc>
        <w:tc>
          <w:tcPr>
            <w:tcW w:w="7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税金及附加费用</w:t>
            </w:r>
          </w:p>
        </w:tc>
        <w:tc>
          <w:tcPr>
            <w:tcW w:w="171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39908</w:t>
            </w:r>
          </w:p>
        </w:tc>
        <w:tc>
          <w:tcPr>
            <w:tcW w:w="68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对民间非营利组织和群众性自治组织补贴</w:t>
            </w:r>
          </w:p>
        </w:tc>
        <w:tc>
          <w:tcPr>
            <w:tcW w:w="1702"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5"/>
          <w:wAfter w:w="6104" w:type="dxa"/>
          <w:trHeight w:val="343" w:hRule="atLeast"/>
        </w:trPr>
        <w:tc>
          <w:tcPr>
            <w:tcW w:w="7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w:t>
            </w:r>
          </w:p>
        </w:tc>
        <w:tc>
          <w:tcPr>
            <w:tcW w:w="7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w:t>
            </w:r>
          </w:p>
        </w:tc>
        <w:tc>
          <w:tcPr>
            <w:tcW w:w="21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8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30299</w:t>
            </w:r>
          </w:p>
        </w:tc>
        <w:tc>
          <w:tcPr>
            <w:tcW w:w="7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其他商品和服务支出</w:t>
            </w:r>
          </w:p>
        </w:tc>
        <w:tc>
          <w:tcPr>
            <w:tcW w:w="171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39999</w:t>
            </w:r>
          </w:p>
        </w:tc>
        <w:tc>
          <w:tcPr>
            <w:tcW w:w="68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其他支出</w:t>
            </w:r>
          </w:p>
        </w:tc>
        <w:tc>
          <w:tcPr>
            <w:tcW w:w="1702"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r>
      <w:tr>
        <w:tblPrEx>
          <w:tblCellMar>
            <w:top w:w="0" w:type="dxa"/>
            <w:left w:w="108" w:type="dxa"/>
            <w:bottom w:w="0" w:type="dxa"/>
            <w:right w:w="108" w:type="dxa"/>
          </w:tblCellMar>
        </w:tblPrEx>
        <w:trPr>
          <w:gridAfter w:val="5"/>
          <w:wAfter w:w="6104" w:type="dxa"/>
          <w:trHeight w:val="220" w:hRule="atLeast"/>
        </w:trPr>
        <w:tc>
          <w:tcPr>
            <w:tcW w:w="7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w:t>
            </w:r>
          </w:p>
        </w:tc>
        <w:tc>
          <w:tcPr>
            <w:tcW w:w="7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w:t>
            </w:r>
          </w:p>
        </w:tc>
        <w:tc>
          <w:tcPr>
            <w:tcW w:w="21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8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307</w:t>
            </w:r>
          </w:p>
        </w:tc>
        <w:tc>
          <w:tcPr>
            <w:tcW w:w="7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债务利息支出</w:t>
            </w:r>
          </w:p>
        </w:tc>
        <w:tc>
          <w:tcPr>
            <w:tcW w:w="171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71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left"/>
              <w:rPr>
                <w:rFonts w:hint="default" w:ascii="Arial" w:hAnsi="Arial" w:eastAsia="宋体" w:cs="Arial"/>
                <w:color w:val="000000"/>
                <w:kern w:val="0"/>
                <w:sz w:val="20"/>
                <w:szCs w:val="20"/>
              </w:rPr>
            </w:pPr>
            <w:r>
              <w:rPr>
                <w:rFonts w:hint="eastAsia" w:ascii="Arial" w:hAnsi="Arial" w:eastAsia="宋体" w:cs="Arial"/>
                <w:color w:val="000000"/>
                <w:kern w:val="0"/>
                <w:sz w:val="20"/>
                <w:szCs w:val="20"/>
              </w:rPr>
              <w:t>　</w:t>
            </w:r>
          </w:p>
        </w:tc>
        <w:tc>
          <w:tcPr>
            <w:tcW w:w="687"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left"/>
              <w:rPr>
                <w:rFonts w:hint="default" w:ascii="Arial" w:hAnsi="Arial" w:eastAsia="宋体" w:cs="Arial"/>
                <w:color w:val="000000"/>
                <w:kern w:val="0"/>
                <w:sz w:val="20"/>
                <w:szCs w:val="20"/>
              </w:rPr>
            </w:pPr>
            <w:r>
              <w:rPr>
                <w:rFonts w:hint="eastAsia" w:ascii="Arial" w:hAnsi="Arial" w:eastAsia="宋体" w:cs="Arial"/>
                <w:color w:val="000000"/>
                <w:kern w:val="0"/>
                <w:sz w:val="20"/>
                <w:szCs w:val="20"/>
              </w:rPr>
              <w:t>　</w:t>
            </w:r>
          </w:p>
        </w:tc>
        <w:tc>
          <w:tcPr>
            <w:tcW w:w="1702"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left"/>
              <w:rPr>
                <w:rFonts w:hint="default" w:ascii="Arial" w:hAnsi="Arial" w:eastAsia="宋体" w:cs="Arial"/>
                <w:color w:val="000000"/>
                <w:kern w:val="0"/>
                <w:sz w:val="20"/>
                <w:szCs w:val="20"/>
              </w:rPr>
            </w:pPr>
            <w:r>
              <w:rPr>
                <w:rFonts w:hint="eastAsia" w:ascii="Arial" w:hAnsi="Arial" w:eastAsia="宋体" w:cs="Arial"/>
                <w:color w:val="000000"/>
                <w:kern w:val="0"/>
                <w:sz w:val="20"/>
                <w:szCs w:val="20"/>
              </w:rPr>
              <w:t>　</w:t>
            </w:r>
          </w:p>
        </w:tc>
      </w:tr>
      <w:tr>
        <w:tblPrEx>
          <w:tblCellMar>
            <w:top w:w="0" w:type="dxa"/>
            <w:left w:w="108" w:type="dxa"/>
            <w:bottom w:w="0" w:type="dxa"/>
            <w:right w:w="108" w:type="dxa"/>
          </w:tblCellMar>
        </w:tblPrEx>
        <w:trPr>
          <w:gridAfter w:val="5"/>
          <w:wAfter w:w="6104" w:type="dxa"/>
          <w:trHeight w:val="220" w:hRule="atLeast"/>
        </w:trPr>
        <w:tc>
          <w:tcPr>
            <w:tcW w:w="7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w:t>
            </w:r>
          </w:p>
        </w:tc>
        <w:tc>
          <w:tcPr>
            <w:tcW w:w="7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w:t>
            </w:r>
          </w:p>
        </w:tc>
        <w:tc>
          <w:tcPr>
            <w:tcW w:w="21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8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30701</w:t>
            </w:r>
          </w:p>
        </w:tc>
        <w:tc>
          <w:tcPr>
            <w:tcW w:w="7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国内债务付息</w:t>
            </w:r>
          </w:p>
        </w:tc>
        <w:tc>
          <w:tcPr>
            <w:tcW w:w="171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71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left"/>
              <w:rPr>
                <w:rFonts w:hint="default" w:ascii="Arial" w:hAnsi="Arial" w:eastAsia="宋体" w:cs="Arial"/>
                <w:color w:val="000000"/>
                <w:kern w:val="0"/>
                <w:sz w:val="20"/>
                <w:szCs w:val="20"/>
              </w:rPr>
            </w:pPr>
            <w:r>
              <w:rPr>
                <w:rFonts w:hint="eastAsia" w:ascii="Arial" w:hAnsi="Arial" w:eastAsia="宋体" w:cs="Arial"/>
                <w:color w:val="000000"/>
                <w:kern w:val="0"/>
                <w:sz w:val="20"/>
                <w:szCs w:val="20"/>
              </w:rPr>
              <w:t>　</w:t>
            </w:r>
          </w:p>
        </w:tc>
        <w:tc>
          <w:tcPr>
            <w:tcW w:w="687"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left"/>
              <w:rPr>
                <w:rFonts w:hint="default" w:ascii="Arial" w:hAnsi="Arial" w:eastAsia="宋体" w:cs="Arial"/>
                <w:color w:val="000000"/>
                <w:kern w:val="0"/>
                <w:sz w:val="20"/>
                <w:szCs w:val="20"/>
              </w:rPr>
            </w:pPr>
            <w:r>
              <w:rPr>
                <w:rFonts w:hint="eastAsia" w:ascii="Arial" w:hAnsi="Arial" w:eastAsia="宋体" w:cs="Arial"/>
                <w:color w:val="000000"/>
                <w:kern w:val="0"/>
                <w:sz w:val="20"/>
                <w:szCs w:val="20"/>
              </w:rPr>
              <w:t>　</w:t>
            </w:r>
          </w:p>
        </w:tc>
        <w:tc>
          <w:tcPr>
            <w:tcW w:w="1702"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left"/>
              <w:rPr>
                <w:rFonts w:hint="default" w:ascii="Arial" w:hAnsi="Arial" w:eastAsia="宋体" w:cs="Arial"/>
                <w:color w:val="000000"/>
                <w:kern w:val="0"/>
                <w:sz w:val="20"/>
                <w:szCs w:val="20"/>
              </w:rPr>
            </w:pPr>
            <w:r>
              <w:rPr>
                <w:rFonts w:hint="eastAsia" w:ascii="Arial" w:hAnsi="Arial" w:eastAsia="宋体" w:cs="Arial"/>
                <w:color w:val="000000"/>
                <w:kern w:val="0"/>
                <w:sz w:val="20"/>
                <w:szCs w:val="20"/>
              </w:rPr>
              <w:t>　</w:t>
            </w:r>
          </w:p>
        </w:tc>
      </w:tr>
      <w:tr>
        <w:tblPrEx>
          <w:tblCellMar>
            <w:top w:w="0" w:type="dxa"/>
            <w:left w:w="108" w:type="dxa"/>
            <w:bottom w:w="0" w:type="dxa"/>
            <w:right w:w="108" w:type="dxa"/>
          </w:tblCellMar>
        </w:tblPrEx>
        <w:trPr>
          <w:gridAfter w:val="5"/>
          <w:wAfter w:w="6104" w:type="dxa"/>
          <w:trHeight w:val="220" w:hRule="atLeast"/>
        </w:trPr>
        <w:tc>
          <w:tcPr>
            <w:tcW w:w="716"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left"/>
              <w:rPr>
                <w:rFonts w:hint="default" w:ascii="Arial" w:hAnsi="Arial" w:eastAsia="宋体" w:cs="Arial"/>
                <w:color w:val="000000"/>
                <w:kern w:val="0"/>
                <w:sz w:val="20"/>
                <w:szCs w:val="20"/>
              </w:rPr>
            </w:pPr>
            <w:r>
              <w:rPr>
                <w:rFonts w:hint="eastAsia" w:ascii="Arial" w:hAnsi="Arial" w:eastAsia="宋体" w:cs="Arial"/>
                <w:color w:val="000000"/>
                <w:kern w:val="0"/>
                <w:sz w:val="20"/>
                <w:szCs w:val="20"/>
              </w:rPr>
              <w:t>　</w:t>
            </w:r>
          </w:p>
        </w:tc>
        <w:tc>
          <w:tcPr>
            <w:tcW w:w="717"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left"/>
              <w:rPr>
                <w:rFonts w:hint="default" w:ascii="Arial" w:hAnsi="Arial" w:eastAsia="宋体" w:cs="Arial"/>
                <w:color w:val="000000"/>
                <w:kern w:val="0"/>
                <w:sz w:val="20"/>
                <w:szCs w:val="20"/>
              </w:rPr>
            </w:pPr>
            <w:r>
              <w:rPr>
                <w:rFonts w:hint="eastAsia" w:ascii="Arial" w:hAnsi="Arial" w:eastAsia="宋体" w:cs="Arial"/>
                <w:color w:val="000000"/>
                <w:kern w:val="0"/>
                <w:sz w:val="20"/>
                <w:szCs w:val="20"/>
              </w:rPr>
              <w:t>　</w:t>
            </w:r>
          </w:p>
        </w:tc>
        <w:tc>
          <w:tcPr>
            <w:tcW w:w="21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w:t>
            </w:r>
          </w:p>
        </w:tc>
        <w:tc>
          <w:tcPr>
            <w:tcW w:w="8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30702</w:t>
            </w:r>
          </w:p>
        </w:tc>
        <w:tc>
          <w:tcPr>
            <w:tcW w:w="7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国外债务付息</w:t>
            </w:r>
          </w:p>
        </w:tc>
        <w:tc>
          <w:tcPr>
            <w:tcW w:w="171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71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left"/>
              <w:rPr>
                <w:rFonts w:hint="default" w:ascii="Arial" w:hAnsi="Arial" w:eastAsia="宋体" w:cs="Arial"/>
                <w:color w:val="000000"/>
                <w:kern w:val="0"/>
                <w:sz w:val="20"/>
                <w:szCs w:val="20"/>
              </w:rPr>
            </w:pPr>
            <w:r>
              <w:rPr>
                <w:rFonts w:hint="eastAsia" w:ascii="Arial" w:hAnsi="Arial" w:eastAsia="宋体" w:cs="Arial"/>
                <w:color w:val="000000"/>
                <w:kern w:val="0"/>
                <w:sz w:val="20"/>
                <w:szCs w:val="20"/>
              </w:rPr>
              <w:t>　</w:t>
            </w:r>
          </w:p>
        </w:tc>
        <w:tc>
          <w:tcPr>
            <w:tcW w:w="687"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left"/>
              <w:rPr>
                <w:rFonts w:hint="default" w:ascii="Arial" w:hAnsi="Arial" w:eastAsia="宋体" w:cs="Arial"/>
                <w:color w:val="000000"/>
                <w:kern w:val="0"/>
                <w:sz w:val="20"/>
                <w:szCs w:val="20"/>
              </w:rPr>
            </w:pPr>
            <w:r>
              <w:rPr>
                <w:rFonts w:hint="eastAsia" w:ascii="Arial" w:hAnsi="Arial" w:eastAsia="宋体" w:cs="Arial"/>
                <w:color w:val="000000"/>
                <w:kern w:val="0"/>
                <w:sz w:val="20"/>
                <w:szCs w:val="20"/>
              </w:rPr>
              <w:t>　</w:t>
            </w:r>
          </w:p>
        </w:tc>
        <w:tc>
          <w:tcPr>
            <w:tcW w:w="1702"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left"/>
              <w:rPr>
                <w:rFonts w:hint="default" w:ascii="Arial" w:hAnsi="Arial" w:eastAsia="宋体" w:cs="Arial"/>
                <w:color w:val="000000"/>
                <w:kern w:val="0"/>
                <w:sz w:val="20"/>
                <w:szCs w:val="20"/>
              </w:rPr>
            </w:pPr>
            <w:r>
              <w:rPr>
                <w:rFonts w:hint="eastAsia" w:ascii="Arial" w:hAnsi="Arial" w:eastAsia="宋体" w:cs="Arial"/>
                <w:color w:val="000000"/>
                <w:kern w:val="0"/>
                <w:sz w:val="20"/>
                <w:szCs w:val="20"/>
              </w:rPr>
              <w:t>　</w:t>
            </w:r>
          </w:p>
        </w:tc>
      </w:tr>
      <w:tr>
        <w:tblPrEx>
          <w:tblCellMar>
            <w:top w:w="0" w:type="dxa"/>
            <w:left w:w="108" w:type="dxa"/>
            <w:bottom w:w="0" w:type="dxa"/>
            <w:right w:w="108" w:type="dxa"/>
          </w:tblCellMar>
        </w:tblPrEx>
        <w:trPr>
          <w:gridAfter w:val="5"/>
          <w:wAfter w:w="6104" w:type="dxa"/>
          <w:trHeight w:val="208" w:hRule="atLeast"/>
        </w:trPr>
        <w:tc>
          <w:tcPr>
            <w:tcW w:w="716"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left"/>
              <w:rPr>
                <w:rFonts w:hint="default" w:ascii="Arial" w:hAnsi="Arial" w:eastAsia="宋体" w:cs="Arial"/>
                <w:color w:val="000000"/>
                <w:kern w:val="0"/>
                <w:sz w:val="20"/>
                <w:szCs w:val="20"/>
              </w:rPr>
            </w:pPr>
            <w:r>
              <w:rPr>
                <w:rFonts w:hint="eastAsia" w:ascii="Arial" w:hAnsi="Arial" w:eastAsia="宋体" w:cs="Arial"/>
                <w:color w:val="000000"/>
                <w:kern w:val="0"/>
                <w:sz w:val="20"/>
                <w:szCs w:val="20"/>
              </w:rPr>
              <w:t>　</w:t>
            </w:r>
          </w:p>
        </w:tc>
        <w:tc>
          <w:tcPr>
            <w:tcW w:w="717"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left"/>
              <w:rPr>
                <w:rFonts w:hint="default" w:ascii="Arial" w:hAnsi="Arial" w:eastAsia="宋体" w:cs="Arial"/>
                <w:color w:val="000000"/>
                <w:kern w:val="0"/>
                <w:sz w:val="20"/>
                <w:szCs w:val="20"/>
              </w:rPr>
            </w:pPr>
            <w:r>
              <w:rPr>
                <w:rFonts w:hint="eastAsia" w:ascii="Arial" w:hAnsi="Arial" w:eastAsia="宋体" w:cs="Arial"/>
                <w:color w:val="000000"/>
                <w:kern w:val="0"/>
                <w:sz w:val="20"/>
                <w:szCs w:val="20"/>
              </w:rPr>
              <w:t>　</w:t>
            </w:r>
          </w:p>
        </w:tc>
        <w:tc>
          <w:tcPr>
            <w:tcW w:w="211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left"/>
              <w:rPr>
                <w:rFonts w:hint="default" w:ascii="Arial" w:hAnsi="Arial" w:eastAsia="宋体" w:cs="Arial"/>
                <w:color w:val="000000"/>
                <w:kern w:val="0"/>
                <w:sz w:val="20"/>
                <w:szCs w:val="20"/>
              </w:rPr>
            </w:pPr>
            <w:r>
              <w:rPr>
                <w:rFonts w:hint="eastAsia" w:ascii="Arial" w:hAnsi="Arial" w:eastAsia="宋体" w:cs="Arial"/>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30703</w:t>
            </w:r>
          </w:p>
        </w:tc>
        <w:tc>
          <w:tcPr>
            <w:tcW w:w="7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国内债务发行费用</w:t>
            </w:r>
          </w:p>
        </w:tc>
        <w:tc>
          <w:tcPr>
            <w:tcW w:w="171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71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left"/>
              <w:rPr>
                <w:rFonts w:hint="default" w:ascii="Arial" w:hAnsi="Arial" w:eastAsia="宋体" w:cs="Arial"/>
                <w:color w:val="000000"/>
                <w:kern w:val="0"/>
                <w:sz w:val="20"/>
                <w:szCs w:val="20"/>
              </w:rPr>
            </w:pPr>
            <w:r>
              <w:rPr>
                <w:rFonts w:hint="eastAsia" w:ascii="Arial" w:hAnsi="Arial" w:eastAsia="宋体" w:cs="Arial"/>
                <w:color w:val="000000"/>
                <w:kern w:val="0"/>
                <w:sz w:val="20"/>
                <w:szCs w:val="20"/>
              </w:rPr>
              <w:t>　</w:t>
            </w:r>
          </w:p>
        </w:tc>
        <w:tc>
          <w:tcPr>
            <w:tcW w:w="687"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left"/>
              <w:rPr>
                <w:rFonts w:hint="default" w:ascii="Arial" w:hAnsi="Arial" w:eastAsia="宋体" w:cs="Arial"/>
                <w:color w:val="000000"/>
                <w:kern w:val="0"/>
                <w:sz w:val="20"/>
                <w:szCs w:val="20"/>
              </w:rPr>
            </w:pPr>
            <w:r>
              <w:rPr>
                <w:rFonts w:hint="eastAsia" w:ascii="Arial" w:hAnsi="Arial" w:eastAsia="宋体" w:cs="Arial"/>
                <w:color w:val="000000"/>
                <w:kern w:val="0"/>
                <w:sz w:val="20"/>
                <w:szCs w:val="20"/>
              </w:rPr>
              <w:t>　</w:t>
            </w:r>
          </w:p>
        </w:tc>
        <w:tc>
          <w:tcPr>
            <w:tcW w:w="1702"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left"/>
              <w:rPr>
                <w:rFonts w:hint="default" w:ascii="Arial" w:hAnsi="Arial" w:eastAsia="宋体" w:cs="Arial"/>
                <w:color w:val="000000"/>
                <w:kern w:val="0"/>
                <w:sz w:val="20"/>
                <w:szCs w:val="20"/>
              </w:rPr>
            </w:pPr>
            <w:r>
              <w:rPr>
                <w:rFonts w:hint="eastAsia" w:ascii="Arial" w:hAnsi="Arial" w:eastAsia="宋体" w:cs="Arial"/>
                <w:color w:val="000000"/>
                <w:kern w:val="0"/>
                <w:sz w:val="20"/>
                <w:szCs w:val="20"/>
              </w:rPr>
              <w:t>　</w:t>
            </w:r>
          </w:p>
        </w:tc>
      </w:tr>
      <w:tr>
        <w:tblPrEx>
          <w:tblCellMar>
            <w:top w:w="0" w:type="dxa"/>
            <w:left w:w="108" w:type="dxa"/>
            <w:bottom w:w="0" w:type="dxa"/>
            <w:right w:w="108" w:type="dxa"/>
          </w:tblCellMar>
        </w:tblPrEx>
        <w:trPr>
          <w:gridAfter w:val="5"/>
          <w:wAfter w:w="6104" w:type="dxa"/>
          <w:trHeight w:val="208" w:hRule="atLeast"/>
        </w:trPr>
        <w:tc>
          <w:tcPr>
            <w:tcW w:w="716"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left"/>
              <w:rPr>
                <w:rFonts w:hint="default" w:ascii="Arial" w:hAnsi="Arial" w:eastAsia="宋体" w:cs="Arial"/>
                <w:color w:val="000000"/>
                <w:kern w:val="0"/>
                <w:sz w:val="20"/>
                <w:szCs w:val="20"/>
              </w:rPr>
            </w:pPr>
            <w:r>
              <w:rPr>
                <w:rFonts w:hint="eastAsia" w:ascii="Arial" w:hAnsi="Arial" w:eastAsia="宋体" w:cs="Arial"/>
                <w:color w:val="000000"/>
                <w:kern w:val="0"/>
                <w:sz w:val="20"/>
                <w:szCs w:val="20"/>
              </w:rPr>
              <w:t>　</w:t>
            </w:r>
          </w:p>
        </w:tc>
        <w:tc>
          <w:tcPr>
            <w:tcW w:w="717"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left"/>
              <w:rPr>
                <w:rFonts w:hint="default" w:ascii="Arial" w:hAnsi="Arial" w:eastAsia="宋体" w:cs="Arial"/>
                <w:color w:val="000000"/>
                <w:kern w:val="0"/>
                <w:sz w:val="20"/>
                <w:szCs w:val="20"/>
              </w:rPr>
            </w:pPr>
            <w:r>
              <w:rPr>
                <w:rFonts w:hint="eastAsia" w:ascii="Arial" w:hAnsi="Arial" w:eastAsia="宋体" w:cs="Arial"/>
                <w:color w:val="000000"/>
                <w:kern w:val="0"/>
                <w:sz w:val="20"/>
                <w:szCs w:val="20"/>
              </w:rPr>
              <w:t>　</w:t>
            </w:r>
          </w:p>
        </w:tc>
        <w:tc>
          <w:tcPr>
            <w:tcW w:w="211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left"/>
              <w:rPr>
                <w:rFonts w:hint="default" w:ascii="Arial" w:hAnsi="Arial" w:eastAsia="宋体" w:cs="Arial"/>
                <w:color w:val="000000"/>
                <w:kern w:val="0"/>
                <w:sz w:val="20"/>
                <w:szCs w:val="20"/>
              </w:rPr>
            </w:pPr>
            <w:r>
              <w:rPr>
                <w:rFonts w:hint="eastAsia" w:ascii="Arial" w:hAnsi="Arial" w:eastAsia="宋体" w:cs="Arial"/>
                <w:color w:val="000000"/>
                <w:kern w:val="0"/>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30704</w:t>
            </w:r>
          </w:p>
        </w:tc>
        <w:tc>
          <w:tcPr>
            <w:tcW w:w="7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kern w:val="0"/>
                <w:sz w:val="20"/>
                <w:szCs w:val="20"/>
              </w:rPr>
            </w:pPr>
            <w:r>
              <w:rPr>
                <w:rFonts w:hint="eastAsia" w:ascii="宋体" w:hAnsi="宋体" w:eastAsia="宋体" w:cs="Arial"/>
                <w:kern w:val="0"/>
                <w:sz w:val="20"/>
                <w:szCs w:val="20"/>
              </w:rPr>
              <w:t xml:space="preserve">  国外债务发行费用</w:t>
            </w:r>
          </w:p>
        </w:tc>
        <w:tc>
          <w:tcPr>
            <w:tcW w:w="171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0.00</w:t>
            </w:r>
          </w:p>
        </w:tc>
        <w:tc>
          <w:tcPr>
            <w:tcW w:w="716"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left"/>
              <w:rPr>
                <w:rFonts w:hint="default" w:ascii="Arial" w:hAnsi="Arial" w:eastAsia="宋体" w:cs="Arial"/>
                <w:color w:val="000000"/>
                <w:kern w:val="0"/>
                <w:sz w:val="20"/>
                <w:szCs w:val="20"/>
              </w:rPr>
            </w:pPr>
            <w:r>
              <w:rPr>
                <w:rFonts w:hint="eastAsia" w:ascii="Arial" w:hAnsi="Arial" w:eastAsia="宋体" w:cs="Arial"/>
                <w:color w:val="000000"/>
                <w:kern w:val="0"/>
                <w:sz w:val="20"/>
                <w:szCs w:val="20"/>
              </w:rPr>
              <w:t>　</w:t>
            </w:r>
          </w:p>
        </w:tc>
        <w:tc>
          <w:tcPr>
            <w:tcW w:w="687"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left"/>
              <w:rPr>
                <w:rFonts w:hint="default" w:ascii="Arial" w:hAnsi="Arial" w:eastAsia="宋体" w:cs="Arial"/>
                <w:color w:val="000000"/>
                <w:kern w:val="0"/>
                <w:sz w:val="20"/>
                <w:szCs w:val="20"/>
              </w:rPr>
            </w:pPr>
            <w:r>
              <w:rPr>
                <w:rFonts w:hint="eastAsia" w:ascii="Arial" w:hAnsi="Arial" w:eastAsia="宋体" w:cs="Arial"/>
                <w:color w:val="000000"/>
                <w:kern w:val="0"/>
                <w:sz w:val="20"/>
                <w:szCs w:val="20"/>
              </w:rPr>
              <w:t>　</w:t>
            </w:r>
          </w:p>
        </w:tc>
        <w:tc>
          <w:tcPr>
            <w:tcW w:w="1702"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left"/>
              <w:rPr>
                <w:rFonts w:hint="default" w:ascii="Arial" w:hAnsi="Arial" w:eastAsia="宋体" w:cs="Arial"/>
                <w:color w:val="000000"/>
                <w:kern w:val="0"/>
                <w:sz w:val="20"/>
                <w:szCs w:val="20"/>
              </w:rPr>
            </w:pPr>
            <w:r>
              <w:rPr>
                <w:rFonts w:hint="eastAsia" w:ascii="Arial" w:hAnsi="Arial" w:eastAsia="宋体" w:cs="Arial"/>
                <w:color w:val="000000"/>
                <w:kern w:val="0"/>
                <w:sz w:val="20"/>
                <w:szCs w:val="20"/>
              </w:rPr>
              <w:t>　</w:t>
            </w:r>
          </w:p>
        </w:tc>
      </w:tr>
      <w:tr>
        <w:tblPrEx>
          <w:tblCellMar>
            <w:top w:w="0" w:type="dxa"/>
            <w:left w:w="108" w:type="dxa"/>
            <w:bottom w:w="0" w:type="dxa"/>
            <w:right w:w="108" w:type="dxa"/>
          </w:tblCellMar>
        </w:tblPrEx>
        <w:trPr>
          <w:gridAfter w:val="5"/>
          <w:wAfter w:w="6104" w:type="dxa"/>
          <w:trHeight w:val="220" w:hRule="atLeast"/>
        </w:trPr>
        <w:tc>
          <w:tcPr>
            <w:tcW w:w="143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人员经费合计</w:t>
            </w:r>
          </w:p>
        </w:tc>
        <w:tc>
          <w:tcPr>
            <w:tcW w:w="21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400"/>
              <w:jc w:val="right"/>
              <w:rPr>
                <w:rFonts w:hint="eastAsia" w:ascii="宋体" w:hAnsi="宋体" w:eastAsia="宋体" w:cs="Arial"/>
                <w:color w:val="000000"/>
                <w:kern w:val="0"/>
                <w:sz w:val="20"/>
                <w:szCs w:val="20"/>
              </w:rPr>
            </w:pPr>
            <w:r>
              <w:rPr>
                <w:rFonts w:hint="eastAsia" w:ascii="仿宋" w:hAnsi="仿宋" w:eastAsia="仿宋" w:cs="仿宋_GB2312"/>
                <w:color w:val="333333"/>
                <w:kern w:val="0"/>
                <w:sz w:val="20"/>
                <w:szCs w:val="20"/>
              </w:rPr>
              <w:t>10.53</w:t>
            </w:r>
          </w:p>
        </w:tc>
        <w:tc>
          <w:tcPr>
            <w:tcW w:w="4722" w:type="dxa"/>
            <w:gridSpan w:val="6"/>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公用经费合计</w:t>
            </w:r>
          </w:p>
        </w:tc>
        <w:tc>
          <w:tcPr>
            <w:tcW w:w="1702"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default" w:ascii="Arial" w:hAnsi="Arial" w:eastAsia="宋体" w:cs="Arial"/>
                <w:color w:val="000000"/>
                <w:kern w:val="0"/>
                <w:sz w:val="20"/>
                <w:szCs w:val="20"/>
              </w:rPr>
            </w:pPr>
            <w:r>
              <w:rPr>
                <w:rFonts w:hint="eastAsia" w:ascii="仿宋" w:hAnsi="仿宋" w:eastAsia="仿宋" w:cs="仿宋_GB2312"/>
                <w:color w:val="333333"/>
                <w:kern w:val="0"/>
                <w:sz w:val="20"/>
                <w:szCs w:val="20"/>
              </w:rPr>
              <w:t>0.21</w:t>
            </w:r>
          </w:p>
        </w:tc>
      </w:tr>
    </w:tbl>
    <w:p>
      <w:pPr>
        <w:keepNext w:val="0"/>
        <w:keepLines w:val="0"/>
        <w:widowControl/>
        <w:suppressLineNumbers w:val="0"/>
        <w:spacing w:before="0" w:beforeAutospacing="1" w:after="0" w:afterAutospacing="1"/>
        <w:ind w:left="0" w:right="0"/>
        <w:jc w:val="left"/>
        <w:rPr>
          <w:rFonts w:hint="eastAsia" w:ascii="黑体" w:hAnsi="仿宋" w:eastAsia="黑体" w:cs="黑体"/>
          <w:kern w:val="0"/>
          <w:sz w:val="32"/>
          <w:szCs w:val="32"/>
        </w:rPr>
      </w:pPr>
      <w:r>
        <w:rPr>
          <w:rFonts w:hint="eastAsia" w:ascii="宋体" w:hAnsi="宋体" w:eastAsia="宋体" w:cs="宋体"/>
          <w:kern w:val="0"/>
          <w:sz w:val="24"/>
          <w:szCs w:val="24"/>
        </w:rPr>
        <w:t>注：本表金额转换为万元时，因四舍五入可能存在尾数差异。</w:t>
      </w:r>
    </w:p>
    <w:p>
      <w:pPr>
        <w:pStyle w:val="4"/>
        <w:keepNext w:val="0"/>
        <w:keepLines w:val="0"/>
        <w:widowControl/>
        <w:numPr>
          <w:ilvl w:val="0"/>
          <w:numId w:val="1"/>
        </w:numPr>
        <w:suppressLineNumbers w:val="0"/>
        <w:spacing w:before="0" w:beforeAutospacing="1" w:after="0" w:afterAutospacing="1"/>
        <w:ind w:left="720" w:right="0" w:hanging="720" w:firstLineChars="0"/>
        <w:jc w:val="left"/>
        <w:rPr>
          <w:rFonts w:hint="eastAsia" w:ascii="黑体" w:hAnsi="仿宋" w:eastAsia="黑体" w:cs="黑体"/>
          <w:kern w:val="0"/>
          <w:sz w:val="32"/>
          <w:szCs w:val="32"/>
        </w:rPr>
      </w:pPr>
      <w:r>
        <w:rPr>
          <w:rFonts w:hint="eastAsia" w:ascii="黑体" w:hAnsi="宋体" w:eastAsia="黑体" w:cs="黑体"/>
          <w:kern w:val="0"/>
          <w:sz w:val="32"/>
          <w:szCs w:val="32"/>
        </w:rPr>
        <w:t>政府性基金预算财政拨款收入支出决算表</w:t>
      </w:r>
      <w:r>
        <w:rPr>
          <w:rFonts w:hint="eastAsia" w:ascii="黑体" w:hAnsi="仿宋" w:eastAsia="黑体" w:cs="黑体"/>
          <w:kern w:val="0"/>
          <w:sz w:val="32"/>
          <w:szCs w:val="32"/>
        </w:rPr>
        <w:t xml:space="preserve"> </w:t>
      </w:r>
    </w:p>
    <w:tbl>
      <w:tblPr>
        <w:tblStyle w:val="2"/>
        <w:tblW w:w="9168" w:type="dxa"/>
        <w:tblInd w:w="93" w:type="dxa"/>
        <w:shd w:val="clear" w:color="auto" w:fill="auto"/>
        <w:tblLayout w:type="autofit"/>
        <w:tblCellMar>
          <w:top w:w="0" w:type="dxa"/>
          <w:left w:w="108" w:type="dxa"/>
          <w:bottom w:w="0" w:type="dxa"/>
          <w:right w:w="108" w:type="dxa"/>
        </w:tblCellMar>
      </w:tblPr>
      <w:tblGrid>
        <w:gridCol w:w="456"/>
        <w:gridCol w:w="456"/>
        <w:gridCol w:w="456"/>
        <w:gridCol w:w="1280"/>
        <w:gridCol w:w="1000"/>
        <w:gridCol w:w="1020"/>
        <w:gridCol w:w="1020"/>
        <w:gridCol w:w="1160"/>
        <w:gridCol w:w="1150"/>
        <w:gridCol w:w="1230"/>
      </w:tblGrid>
      <w:tr>
        <w:tblPrEx>
          <w:shd w:val="clear" w:color="auto" w:fill="auto"/>
          <w:tblCellMar>
            <w:top w:w="0" w:type="dxa"/>
            <w:left w:w="108" w:type="dxa"/>
            <w:bottom w:w="0" w:type="dxa"/>
            <w:right w:w="108" w:type="dxa"/>
          </w:tblCellMar>
        </w:tblPrEx>
        <w:trPr>
          <w:trHeight w:val="735" w:hRule="atLeast"/>
        </w:trPr>
        <w:tc>
          <w:tcPr>
            <w:tcW w:w="9168" w:type="dxa"/>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44"/>
                <w:szCs w:val="44"/>
              </w:rPr>
            </w:pPr>
            <w:r>
              <w:rPr>
                <w:rFonts w:hint="eastAsia" w:ascii="黑体" w:hAnsi="Arial" w:eastAsia="黑体" w:cs="Arial"/>
                <w:color w:val="000000"/>
                <w:kern w:val="0"/>
                <w:sz w:val="36"/>
                <w:szCs w:val="36"/>
              </w:rPr>
              <w:t>政府性基金预算财政拨款收入支出决算表</w:t>
            </w:r>
          </w:p>
        </w:tc>
      </w:tr>
      <w:tr>
        <w:tblPrEx>
          <w:tblCellMar>
            <w:top w:w="0" w:type="dxa"/>
            <w:left w:w="108" w:type="dxa"/>
            <w:bottom w:w="0" w:type="dxa"/>
            <w:right w:w="108" w:type="dxa"/>
          </w:tblCellMar>
        </w:tblPrEx>
        <w:trPr>
          <w:trHeight w:val="300" w:hRule="atLeast"/>
        </w:trPr>
        <w:tc>
          <w:tcPr>
            <w:tcW w:w="436" w:type="dxa"/>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280" w:type="dxa"/>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000" w:type="dxa"/>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020" w:type="dxa"/>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020" w:type="dxa"/>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160" w:type="dxa"/>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150" w:type="dxa"/>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230" w:type="dxa"/>
            <w:tcBorders>
              <w:top w:val="nil"/>
              <w:left w:val="nil"/>
              <w:bottom w:val="nil"/>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15" w:hRule="atLeast"/>
        </w:trPr>
        <w:tc>
          <w:tcPr>
            <w:tcW w:w="2588" w:type="dxa"/>
            <w:gridSpan w:val="4"/>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4"/>
                <w:szCs w:val="24"/>
              </w:rPr>
            </w:pPr>
            <w:r>
              <w:rPr>
                <w:rFonts w:hint="eastAsia" w:ascii="宋体" w:hAnsi="宋体" w:eastAsia="宋体" w:cs="Arial"/>
                <w:color w:val="000000"/>
                <w:kern w:val="0"/>
                <w:sz w:val="24"/>
                <w:szCs w:val="24"/>
              </w:rPr>
              <w:t>编制单位：宁德市文化产业发展中心</w:t>
            </w:r>
          </w:p>
        </w:tc>
        <w:tc>
          <w:tcPr>
            <w:tcW w:w="1000" w:type="dxa"/>
            <w:tcBorders>
              <w:top w:val="nil"/>
              <w:left w:val="nil"/>
              <w:bottom w:val="single" w:color="auto" w:sz="4" w:space="0"/>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020" w:type="dxa"/>
            <w:tcBorders>
              <w:top w:val="nil"/>
              <w:left w:val="nil"/>
              <w:bottom w:val="single" w:color="auto" w:sz="4" w:space="0"/>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020" w:type="dxa"/>
            <w:tcBorders>
              <w:top w:val="nil"/>
              <w:left w:val="nil"/>
              <w:bottom w:val="single" w:color="auto" w:sz="4" w:space="0"/>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160" w:type="dxa"/>
            <w:tcBorders>
              <w:top w:val="nil"/>
              <w:left w:val="nil"/>
              <w:bottom w:val="single" w:color="auto" w:sz="4" w:space="0"/>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380"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4"/>
                <w:szCs w:val="24"/>
              </w:rPr>
            </w:pPr>
            <w:r>
              <w:rPr>
                <w:rFonts w:hint="eastAsia" w:ascii="宋体" w:hAnsi="宋体" w:eastAsia="宋体" w:cs="Arial"/>
                <w:color w:val="000000"/>
                <w:kern w:val="0"/>
                <w:sz w:val="24"/>
                <w:szCs w:val="24"/>
              </w:rPr>
              <w:t>金额单位：万元</w:t>
            </w:r>
          </w:p>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4"/>
                <w:szCs w:val="24"/>
              </w:rPr>
            </w:pPr>
          </w:p>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4"/>
                <w:szCs w:val="24"/>
              </w:rPr>
            </w:pPr>
          </w:p>
        </w:tc>
      </w:tr>
      <w:tr>
        <w:tblPrEx>
          <w:tblCellMar>
            <w:top w:w="0" w:type="dxa"/>
            <w:left w:w="108" w:type="dxa"/>
            <w:bottom w:w="0" w:type="dxa"/>
            <w:right w:w="108" w:type="dxa"/>
          </w:tblCellMar>
        </w:tblPrEx>
        <w:trPr>
          <w:trHeight w:val="90" w:hRule="atLeast"/>
        </w:trPr>
        <w:tc>
          <w:tcPr>
            <w:tcW w:w="258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项目</w:t>
            </w:r>
          </w:p>
        </w:tc>
        <w:tc>
          <w:tcPr>
            <w:tcW w:w="1000"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年初结转和结余</w:t>
            </w:r>
          </w:p>
        </w:tc>
        <w:tc>
          <w:tcPr>
            <w:tcW w:w="1020"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本年收入</w:t>
            </w:r>
          </w:p>
        </w:tc>
        <w:tc>
          <w:tcPr>
            <w:tcW w:w="3330" w:type="dxa"/>
            <w:gridSpan w:val="3"/>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本年支出</w:t>
            </w:r>
          </w:p>
        </w:tc>
        <w:tc>
          <w:tcPr>
            <w:tcW w:w="1230"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年末结转和结余</w:t>
            </w:r>
          </w:p>
        </w:tc>
      </w:tr>
      <w:tr>
        <w:tblPrEx>
          <w:tblCellMar>
            <w:top w:w="0" w:type="dxa"/>
            <w:left w:w="108" w:type="dxa"/>
            <w:bottom w:w="0" w:type="dxa"/>
            <w:right w:w="108" w:type="dxa"/>
          </w:tblCellMar>
        </w:tblPrEx>
        <w:trPr>
          <w:trHeight w:val="1327" w:hRule="atLeast"/>
        </w:trPr>
        <w:tc>
          <w:tcPr>
            <w:tcW w:w="1308" w:type="dxa"/>
            <w:gridSpan w:val="3"/>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支出功能分类科目编码</w:t>
            </w:r>
          </w:p>
        </w:tc>
        <w:tc>
          <w:tcPr>
            <w:tcW w:w="1280"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科目名称</w:t>
            </w:r>
          </w:p>
        </w:tc>
        <w:tc>
          <w:tcPr>
            <w:tcW w:w="1000"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20"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20"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小计</w:t>
            </w:r>
          </w:p>
        </w:tc>
        <w:tc>
          <w:tcPr>
            <w:tcW w:w="1160"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基本支出</w:t>
            </w:r>
          </w:p>
        </w:tc>
        <w:tc>
          <w:tcPr>
            <w:tcW w:w="1150"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项目支出</w:t>
            </w:r>
          </w:p>
        </w:tc>
        <w:tc>
          <w:tcPr>
            <w:tcW w:w="1230"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r>
      <w:tr>
        <w:tblPrEx>
          <w:tblCellMar>
            <w:top w:w="0" w:type="dxa"/>
            <w:left w:w="108" w:type="dxa"/>
            <w:bottom w:w="0" w:type="dxa"/>
            <w:right w:w="108" w:type="dxa"/>
          </w:tblCellMar>
        </w:tblPrEx>
        <w:trPr>
          <w:trHeight w:val="312" w:hRule="atLeast"/>
        </w:trPr>
        <w:tc>
          <w:tcPr>
            <w:tcW w:w="1308" w:type="dxa"/>
            <w:gridSpan w:val="3"/>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280"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00"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20"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020"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160"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150" w:type="dxa"/>
            <w:vMerge w:val="continue"/>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230" w:type="dxa"/>
            <w:vMerge w:val="continue"/>
            <w:tcBorders>
              <w:top w:val="nil"/>
              <w:left w:val="nil"/>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r>
      <w:tr>
        <w:tblPrEx>
          <w:tblCellMar>
            <w:top w:w="0" w:type="dxa"/>
            <w:left w:w="108" w:type="dxa"/>
            <w:bottom w:w="0" w:type="dxa"/>
            <w:right w:w="108" w:type="dxa"/>
          </w:tblCellMar>
        </w:tblPrEx>
        <w:trPr>
          <w:trHeight w:val="308" w:hRule="atLeast"/>
        </w:trPr>
        <w:tc>
          <w:tcPr>
            <w:tcW w:w="436" w:type="dxa"/>
            <w:vMerge w:val="restart"/>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类</w:t>
            </w:r>
          </w:p>
        </w:tc>
        <w:tc>
          <w:tcPr>
            <w:tcW w:w="43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款</w:t>
            </w:r>
          </w:p>
        </w:tc>
        <w:tc>
          <w:tcPr>
            <w:tcW w:w="43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项</w:t>
            </w:r>
          </w:p>
        </w:tc>
        <w:tc>
          <w:tcPr>
            <w:tcW w:w="1280"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栏次</w:t>
            </w:r>
          </w:p>
        </w:tc>
        <w:tc>
          <w:tcPr>
            <w:tcW w:w="100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1</w:t>
            </w:r>
          </w:p>
        </w:tc>
        <w:tc>
          <w:tcPr>
            <w:tcW w:w="102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4</w:t>
            </w:r>
          </w:p>
        </w:tc>
        <w:tc>
          <w:tcPr>
            <w:tcW w:w="102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7</w:t>
            </w:r>
          </w:p>
        </w:tc>
        <w:tc>
          <w:tcPr>
            <w:tcW w:w="116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8</w:t>
            </w:r>
          </w:p>
        </w:tc>
        <w:tc>
          <w:tcPr>
            <w:tcW w:w="115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11</w:t>
            </w:r>
          </w:p>
        </w:tc>
        <w:tc>
          <w:tcPr>
            <w:tcW w:w="123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12</w:t>
            </w:r>
          </w:p>
        </w:tc>
      </w:tr>
      <w:tr>
        <w:tblPrEx>
          <w:tblCellMar>
            <w:top w:w="0" w:type="dxa"/>
            <w:left w:w="108" w:type="dxa"/>
            <w:bottom w:w="0" w:type="dxa"/>
            <w:right w:w="108" w:type="dxa"/>
          </w:tblCellMar>
        </w:tblPrEx>
        <w:trPr>
          <w:trHeight w:val="308" w:hRule="atLeast"/>
        </w:trPr>
        <w:tc>
          <w:tcPr>
            <w:tcW w:w="436" w:type="dxa"/>
            <w:vMerge w:val="continue"/>
            <w:tcBorders>
              <w:top w:val="nil"/>
              <w:left w:val="single" w:color="000000" w:sz="8"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436"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436" w:type="dxa"/>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28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合计</w:t>
            </w:r>
          </w:p>
        </w:tc>
        <w:tc>
          <w:tcPr>
            <w:tcW w:w="1000"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1020"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1020"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1160"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1150"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c>
          <w:tcPr>
            <w:tcW w:w="1230"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0</w:t>
            </w:r>
          </w:p>
        </w:tc>
      </w:tr>
    </w:tbl>
    <w:p>
      <w:pPr>
        <w:keepNext w:val="0"/>
        <w:keepLines w:val="0"/>
        <w:widowControl/>
        <w:suppressLineNumbers w:val="0"/>
        <w:spacing w:before="0" w:beforeAutospacing="1" w:after="0" w:afterAutospacing="1"/>
        <w:ind w:left="0" w:right="0" w:firstLine="640" w:firstLineChars="200"/>
        <w:jc w:val="left"/>
        <w:rPr>
          <w:rFonts w:hint="eastAsia" w:ascii="Times New Roman" w:hAnsi="Times New Roman" w:eastAsia="宋体" w:cs="Times New Roman"/>
          <w:kern w:val="0"/>
          <w:sz w:val="24"/>
          <w:szCs w:val="24"/>
        </w:rPr>
      </w:pPr>
      <w:r>
        <w:rPr>
          <w:rFonts w:hint="eastAsia" w:ascii="仿宋" w:hAnsi="仿宋" w:eastAsia="仿宋" w:cs="仿宋"/>
          <w:kern w:val="0"/>
          <w:sz w:val="32"/>
          <w:szCs w:val="32"/>
        </w:rPr>
        <w:t>本单位</w:t>
      </w:r>
      <w:r>
        <w:rPr>
          <w:rFonts w:hint="eastAsia" w:ascii="仿宋" w:hAnsi="仿宋" w:eastAsia="仿宋" w:cs="仿宋_GB2312"/>
          <w:kern w:val="0"/>
          <w:sz w:val="32"/>
          <w:szCs w:val="32"/>
        </w:rPr>
        <w:t>2019</w:t>
      </w:r>
      <w:r>
        <w:rPr>
          <w:rFonts w:hint="eastAsia" w:ascii="仿宋" w:hAnsi="仿宋" w:eastAsia="仿宋" w:cs="仿宋"/>
          <w:kern w:val="0"/>
          <w:sz w:val="32"/>
          <w:szCs w:val="32"/>
        </w:rPr>
        <w:t>年度没有使用政府性基金预算拨款安排的收支。</w:t>
      </w:r>
    </w:p>
    <w:p>
      <w:pPr>
        <w:keepNext w:val="0"/>
        <w:keepLines w:val="0"/>
        <w:widowControl/>
        <w:suppressLineNumbers w:val="0"/>
        <w:spacing w:before="0" w:beforeAutospacing="1" w:after="0" w:afterAutospacing="1"/>
        <w:ind w:left="0" w:right="0"/>
        <w:jc w:val="left"/>
        <w:rPr>
          <w:rFonts w:hint="eastAsia" w:ascii="仿宋" w:hAnsi="仿宋" w:eastAsia="仿宋" w:cs="仿宋"/>
          <w:kern w:val="0"/>
          <w:sz w:val="24"/>
          <w:szCs w:val="24"/>
        </w:rPr>
      </w:pPr>
      <w:r>
        <w:rPr>
          <w:rFonts w:hint="eastAsia" w:ascii="宋体" w:hAnsi="宋体" w:eastAsia="宋体" w:cs="宋体"/>
          <w:kern w:val="0"/>
          <w:sz w:val="24"/>
          <w:szCs w:val="24"/>
        </w:rPr>
        <w:t>注：本表金额转换为万元时，因四舍五入可能存在尾数差异。</w:t>
      </w:r>
    </w:p>
    <w:p>
      <w:pPr>
        <w:pStyle w:val="4"/>
        <w:keepNext w:val="0"/>
        <w:keepLines w:val="0"/>
        <w:widowControl/>
        <w:numPr>
          <w:ilvl w:val="0"/>
          <w:numId w:val="1"/>
        </w:numPr>
        <w:suppressLineNumbers w:val="0"/>
        <w:spacing w:before="0" w:beforeAutospacing="1" w:after="0" w:afterAutospacing="1"/>
        <w:ind w:left="720" w:right="0" w:hanging="720" w:firstLineChars="0"/>
        <w:jc w:val="left"/>
        <w:rPr>
          <w:rFonts w:hint="eastAsia" w:ascii="黑体" w:hAnsi="仿宋" w:eastAsia="黑体" w:cs="黑体"/>
          <w:kern w:val="0"/>
          <w:sz w:val="32"/>
          <w:szCs w:val="32"/>
        </w:rPr>
      </w:pPr>
      <w:r>
        <w:rPr>
          <w:rFonts w:hint="eastAsia" w:ascii="黑体" w:hAnsi="宋体" w:eastAsia="黑体" w:cs="黑体"/>
          <w:kern w:val="0"/>
          <w:sz w:val="32"/>
          <w:szCs w:val="32"/>
        </w:rPr>
        <w:t>机构运行信息表</w:t>
      </w:r>
      <w:r>
        <w:rPr>
          <w:rFonts w:hint="eastAsia" w:ascii="黑体" w:hAnsi="仿宋" w:eastAsia="黑体" w:cs="黑体"/>
          <w:kern w:val="0"/>
          <w:sz w:val="32"/>
          <w:szCs w:val="32"/>
        </w:rPr>
        <w:t xml:space="preserve"> </w:t>
      </w:r>
    </w:p>
    <w:tbl>
      <w:tblPr>
        <w:tblStyle w:val="2"/>
        <w:tblW w:w="9405" w:type="dxa"/>
        <w:tblInd w:w="-34" w:type="dxa"/>
        <w:shd w:val="clear" w:color="auto" w:fill="auto"/>
        <w:tblLayout w:type="autofit"/>
        <w:tblCellMar>
          <w:top w:w="0" w:type="dxa"/>
          <w:left w:w="108" w:type="dxa"/>
          <w:bottom w:w="0" w:type="dxa"/>
          <w:right w:w="108" w:type="dxa"/>
        </w:tblCellMar>
      </w:tblPr>
      <w:tblGrid>
        <w:gridCol w:w="3011"/>
        <w:gridCol w:w="1716"/>
        <w:gridCol w:w="1104"/>
        <w:gridCol w:w="1858"/>
        <w:gridCol w:w="1716"/>
      </w:tblGrid>
      <w:tr>
        <w:tblPrEx>
          <w:shd w:val="clear" w:color="auto" w:fill="auto"/>
          <w:tblCellMar>
            <w:top w:w="0" w:type="dxa"/>
            <w:left w:w="108" w:type="dxa"/>
            <w:bottom w:w="0" w:type="dxa"/>
            <w:right w:w="108" w:type="dxa"/>
          </w:tblCellMar>
        </w:tblPrEx>
        <w:trPr>
          <w:trHeight w:val="540" w:hRule="atLeast"/>
        </w:trPr>
        <w:tc>
          <w:tcPr>
            <w:tcW w:w="9405" w:type="dxa"/>
            <w:gridSpan w:val="5"/>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44"/>
                <w:szCs w:val="44"/>
              </w:rPr>
            </w:pPr>
            <w:r>
              <w:rPr>
                <w:rFonts w:hint="eastAsia" w:ascii="黑体" w:hAnsi="Arial" w:eastAsia="黑体" w:cs="Arial"/>
                <w:color w:val="000000"/>
                <w:kern w:val="0"/>
                <w:sz w:val="36"/>
                <w:szCs w:val="36"/>
              </w:rPr>
              <w:t>机构运行信息表</w:t>
            </w:r>
          </w:p>
        </w:tc>
      </w:tr>
      <w:tr>
        <w:tblPrEx>
          <w:tblCellMar>
            <w:top w:w="0" w:type="dxa"/>
            <w:left w:w="108" w:type="dxa"/>
            <w:bottom w:w="0" w:type="dxa"/>
            <w:right w:w="108" w:type="dxa"/>
          </w:tblCellMar>
        </w:tblPrEx>
        <w:trPr>
          <w:trHeight w:val="315" w:hRule="atLeast"/>
        </w:trPr>
        <w:tc>
          <w:tcPr>
            <w:tcW w:w="3011" w:type="dxa"/>
            <w:tcBorders>
              <w:top w:val="nil"/>
              <w:left w:val="nil"/>
              <w:bottom w:val="nil"/>
              <w:right w:val="nil"/>
            </w:tcBorders>
            <w:shd w:val="clear" w:color="auto" w:fill="auto"/>
            <w:noWrap/>
            <w:vAlign w:val="bottom"/>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4"/>
                <w:szCs w:val="24"/>
              </w:rPr>
            </w:pPr>
            <w:r>
              <w:rPr>
                <w:rFonts w:hint="eastAsia" w:ascii="宋体" w:hAnsi="宋体" w:eastAsia="宋体" w:cs="Arial"/>
                <w:color w:val="000000"/>
                <w:kern w:val="0"/>
                <w:sz w:val="24"/>
                <w:szCs w:val="24"/>
              </w:rPr>
              <w:t>编制单位：宁德市文化产业发展中心</w:t>
            </w:r>
          </w:p>
        </w:tc>
        <w:tc>
          <w:tcPr>
            <w:tcW w:w="2820"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574" w:type="dxa"/>
            <w:gridSpan w:val="2"/>
            <w:tcBorders>
              <w:top w:val="nil"/>
              <w:left w:val="nil"/>
              <w:bottom w:val="single" w:color="000000" w:sz="8" w:space="0"/>
              <w:right w:val="nil"/>
            </w:tcBorders>
            <w:shd w:val="clear" w:color="auto" w:fill="auto"/>
            <w:noWrap/>
            <w:vAlign w:val="bottom"/>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4"/>
                <w:szCs w:val="24"/>
              </w:rPr>
            </w:pPr>
            <w:r>
              <w:rPr>
                <w:rFonts w:hint="eastAsia" w:ascii="宋体" w:hAnsi="宋体" w:eastAsia="宋体" w:cs="Arial"/>
                <w:color w:val="000000"/>
                <w:kern w:val="0"/>
                <w:sz w:val="24"/>
                <w:szCs w:val="24"/>
              </w:rPr>
              <w:t>金额单位：万元</w:t>
            </w:r>
          </w:p>
        </w:tc>
      </w:tr>
      <w:tr>
        <w:tblPrEx>
          <w:tblCellMar>
            <w:top w:w="0" w:type="dxa"/>
            <w:left w:w="108" w:type="dxa"/>
            <w:bottom w:w="0" w:type="dxa"/>
            <w:right w:w="108" w:type="dxa"/>
          </w:tblCellMar>
        </w:tblPrEx>
        <w:trPr>
          <w:trHeight w:val="308" w:hRule="atLeast"/>
        </w:trPr>
        <w:tc>
          <w:tcPr>
            <w:tcW w:w="3011"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项  目</w:t>
            </w:r>
          </w:p>
        </w:tc>
        <w:tc>
          <w:tcPr>
            <w:tcW w:w="1716"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统计数</w:t>
            </w:r>
          </w:p>
        </w:tc>
        <w:tc>
          <w:tcPr>
            <w:tcW w:w="29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项  目</w:t>
            </w:r>
          </w:p>
        </w:tc>
        <w:tc>
          <w:tcPr>
            <w:tcW w:w="17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统计数</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一、“三公”经费支出</w:t>
            </w:r>
          </w:p>
        </w:tc>
        <w:tc>
          <w:tcPr>
            <w:tcW w:w="17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w:t>
            </w:r>
          </w:p>
        </w:tc>
        <w:tc>
          <w:tcPr>
            <w:tcW w:w="29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二、机关运行经费</w:t>
            </w:r>
          </w:p>
        </w:tc>
        <w:tc>
          <w:tcPr>
            <w:tcW w:w="17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仿宋" w:hAnsi="仿宋" w:eastAsia="仿宋" w:cs="Arial"/>
                <w:color w:val="000000"/>
                <w:kern w:val="0"/>
                <w:sz w:val="20"/>
                <w:szCs w:val="20"/>
              </w:rPr>
            </w:pPr>
            <w:r>
              <w:rPr>
                <w:rFonts w:hint="eastAsia" w:ascii="仿宋" w:hAnsi="仿宋" w:eastAsia="仿宋" w:cs="仿宋_GB2312"/>
                <w:color w:val="333333"/>
                <w:kern w:val="0"/>
                <w:sz w:val="20"/>
                <w:szCs w:val="20"/>
              </w:rPr>
              <w:t>0.00</w:t>
            </w:r>
            <w:r>
              <w:rPr>
                <w:rFonts w:hint="eastAsia" w:ascii="仿宋" w:hAnsi="仿宋" w:eastAsia="仿宋" w:cs="Arial"/>
                <w:color w:val="000000"/>
                <w:kern w:val="0"/>
                <w:sz w:val="20"/>
                <w:szCs w:val="20"/>
              </w:rPr>
              <w:t>　</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（一）支出合计</w:t>
            </w:r>
          </w:p>
        </w:tc>
        <w:tc>
          <w:tcPr>
            <w:tcW w:w="17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仿宋" w:hAnsi="仿宋" w:eastAsia="仿宋" w:cs="Arial"/>
                <w:color w:val="000000"/>
                <w:kern w:val="0"/>
                <w:sz w:val="20"/>
                <w:szCs w:val="20"/>
              </w:rPr>
            </w:pPr>
            <w:r>
              <w:rPr>
                <w:rFonts w:hint="eastAsia" w:ascii="仿宋" w:hAnsi="仿宋" w:eastAsia="仿宋" w:cs="仿宋_GB2312"/>
                <w:color w:val="333333"/>
                <w:kern w:val="0"/>
                <w:sz w:val="20"/>
                <w:szCs w:val="20"/>
              </w:rPr>
              <w:t>0.00</w:t>
            </w:r>
            <w:r>
              <w:rPr>
                <w:rFonts w:hint="eastAsia" w:ascii="仿宋" w:hAnsi="仿宋" w:eastAsia="仿宋" w:cs="Arial"/>
                <w:color w:val="000000"/>
                <w:kern w:val="0"/>
                <w:sz w:val="20"/>
                <w:szCs w:val="20"/>
              </w:rPr>
              <w:t>　</w:t>
            </w:r>
          </w:p>
        </w:tc>
        <w:tc>
          <w:tcPr>
            <w:tcW w:w="29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（一）行政单位</w:t>
            </w:r>
          </w:p>
        </w:tc>
        <w:tc>
          <w:tcPr>
            <w:tcW w:w="17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仿宋" w:hAnsi="仿宋" w:eastAsia="仿宋" w:cs="Arial"/>
                <w:color w:val="000000"/>
                <w:kern w:val="0"/>
                <w:sz w:val="20"/>
                <w:szCs w:val="20"/>
              </w:rPr>
            </w:pPr>
            <w:r>
              <w:rPr>
                <w:rFonts w:hint="eastAsia" w:ascii="仿宋" w:hAnsi="仿宋" w:eastAsia="仿宋" w:cs="仿宋_GB2312"/>
                <w:color w:val="333333"/>
                <w:kern w:val="0"/>
                <w:sz w:val="20"/>
                <w:szCs w:val="20"/>
              </w:rPr>
              <w:t>0.00</w:t>
            </w:r>
            <w:r>
              <w:rPr>
                <w:rFonts w:hint="eastAsia" w:ascii="仿宋" w:hAnsi="仿宋" w:eastAsia="仿宋" w:cs="Arial"/>
                <w:color w:val="000000"/>
                <w:kern w:val="0"/>
                <w:sz w:val="20"/>
                <w:szCs w:val="20"/>
              </w:rPr>
              <w:t>　</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  1.因公出国（境）费</w:t>
            </w:r>
          </w:p>
        </w:tc>
        <w:tc>
          <w:tcPr>
            <w:tcW w:w="1716"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仿宋" w:hAnsi="仿宋" w:eastAsia="仿宋" w:cs="Arial"/>
                <w:color w:val="000000"/>
                <w:kern w:val="0"/>
                <w:sz w:val="20"/>
                <w:szCs w:val="20"/>
              </w:rPr>
            </w:pPr>
            <w:r>
              <w:rPr>
                <w:rFonts w:hint="eastAsia" w:ascii="仿宋" w:hAnsi="仿宋" w:eastAsia="仿宋" w:cs="仿宋_GB2312"/>
                <w:color w:val="333333"/>
                <w:kern w:val="0"/>
                <w:sz w:val="20"/>
                <w:szCs w:val="20"/>
              </w:rPr>
              <w:t>0.00</w:t>
            </w:r>
            <w:r>
              <w:rPr>
                <w:rFonts w:hint="eastAsia" w:ascii="仿宋" w:hAnsi="仿宋" w:eastAsia="仿宋" w:cs="Arial"/>
                <w:color w:val="000000"/>
                <w:kern w:val="0"/>
                <w:sz w:val="20"/>
                <w:szCs w:val="20"/>
              </w:rPr>
              <w:t>　</w:t>
            </w:r>
          </w:p>
        </w:tc>
        <w:tc>
          <w:tcPr>
            <w:tcW w:w="2962" w:type="dxa"/>
            <w:gridSpan w:val="2"/>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（二）参照公务员法管理事业单位</w:t>
            </w:r>
          </w:p>
        </w:tc>
        <w:tc>
          <w:tcPr>
            <w:tcW w:w="1716"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仿宋" w:hAnsi="仿宋" w:eastAsia="仿宋" w:cs="Arial"/>
                <w:color w:val="000000"/>
                <w:kern w:val="0"/>
                <w:sz w:val="20"/>
                <w:szCs w:val="20"/>
              </w:rPr>
            </w:pPr>
            <w:r>
              <w:rPr>
                <w:rFonts w:hint="eastAsia" w:ascii="仿宋" w:hAnsi="仿宋" w:eastAsia="仿宋" w:cs="仿宋_GB2312"/>
                <w:color w:val="333333"/>
                <w:kern w:val="0"/>
                <w:sz w:val="20"/>
                <w:szCs w:val="20"/>
              </w:rPr>
              <w:t>0.00</w:t>
            </w:r>
            <w:r>
              <w:rPr>
                <w:rFonts w:hint="eastAsia" w:ascii="仿宋" w:hAnsi="仿宋" w:eastAsia="仿宋" w:cs="Arial"/>
                <w:color w:val="000000"/>
                <w:kern w:val="0"/>
                <w:sz w:val="20"/>
                <w:szCs w:val="20"/>
              </w:rPr>
              <w:t>　</w:t>
            </w:r>
          </w:p>
        </w:tc>
      </w:tr>
      <w:tr>
        <w:tblPrEx>
          <w:tblCellMar>
            <w:top w:w="0" w:type="dxa"/>
            <w:left w:w="108" w:type="dxa"/>
            <w:bottom w:w="0" w:type="dxa"/>
            <w:right w:w="108" w:type="dxa"/>
          </w:tblCellMar>
        </w:tblPrEx>
        <w:trPr>
          <w:trHeight w:val="308" w:hRule="atLeast"/>
        </w:trPr>
        <w:tc>
          <w:tcPr>
            <w:tcW w:w="3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  2.公务用车购置及运行维护费</w:t>
            </w:r>
          </w:p>
        </w:tc>
        <w:tc>
          <w:tcPr>
            <w:tcW w:w="17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仿宋" w:hAnsi="仿宋" w:eastAsia="仿宋" w:cs="Arial"/>
                <w:color w:val="000000"/>
                <w:kern w:val="0"/>
                <w:sz w:val="20"/>
                <w:szCs w:val="20"/>
              </w:rPr>
            </w:pPr>
            <w:r>
              <w:rPr>
                <w:rFonts w:hint="eastAsia" w:ascii="仿宋" w:hAnsi="仿宋" w:eastAsia="仿宋" w:cs="仿宋_GB2312"/>
                <w:color w:val="333333"/>
                <w:kern w:val="0"/>
                <w:sz w:val="20"/>
                <w:szCs w:val="20"/>
              </w:rPr>
              <w:t>0.00</w:t>
            </w:r>
            <w:r>
              <w:rPr>
                <w:rFonts w:hint="eastAsia" w:ascii="仿宋" w:hAnsi="仿宋" w:eastAsia="仿宋" w:cs="Arial"/>
                <w:color w:val="000000"/>
                <w:kern w:val="0"/>
                <w:sz w:val="20"/>
                <w:szCs w:val="20"/>
              </w:rPr>
              <w:t>　</w:t>
            </w:r>
          </w:p>
        </w:tc>
        <w:tc>
          <w:tcPr>
            <w:tcW w:w="2962"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三、国有资产占用情况</w:t>
            </w:r>
          </w:p>
        </w:tc>
        <w:tc>
          <w:tcPr>
            <w:tcW w:w="17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仿宋" w:hAnsi="仿宋" w:eastAsia="仿宋" w:cs="Arial"/>
                <w:color w:val="000000"/>
                <w:kern w:val="0"/>
                <w:sz w:val="20"/>
                <w:szCs w:val="20"/>
              </w:rPr>
            </w:pPr>
            <w:r>
              <w:rPr>
                <w:rFonts w:hint="eastAsia" w:ascii="仿宋" w:hAnsi="仿宋" w:eastAsia="仿宋" w:cs="Arial"/>
                <w:color w:val="000000"/>
                <w:kern w:val="0"/>
                <w:sz w:val="20"/>
                <w:szCs w:val="20"/>
              </w:rPr>
              <w:t>--</w:t>
            </w:r>
          </w:p>
        </w:tc>
      </w:tr>
      <w:tr>
        <w:tblPrEx>
          <w:tblCellMar>
            <w:top w:w="0" w:type="dxa"/>
            <w:left w:w="108" w:type="dxa"/>
            <w:bottom w:w="0" w:type="dxa"/>
            <w:right w:w="108" w:type="dxa"/>
          </w:tblCellMar>
        </w:tblPrEx>
        <w:trPr>
          <w:trHeight w:val="308" w:hRule="atLeast"/>
        </w:trPr>
        <w:tc>
          <w:tcPr>
            <w:tcW w:w="3011" w:type="dxa"/>
            <w:tcBorders>
              <w:top w:val="single" w:color="auto"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    （1）公务用车购置费</w:t>
            </w:r>
          </w:p>
        </w:tc>
        <w:tc>
          <w:tcPr>
            <w:tcW w:w="1716"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200"/>
              <w:jc w:val="right"/>
              <w:rPr>
                <w:rFonts w:hint="eastAsia" w:ascii="仿宋" w:hAnsi="仿宋" w:eastAsia="仿宋" w:cs="Arial"/>
                <w:color w:val="000000"/>
                <w:kern w:val="0"/>
                <w:sz w:val="20"/>
                <w:szCs w:val="20"/>
              </w:rPr>
            </w:pPr>
            <w:r>
              <w:rPr>
                <w:rFonts w:hint="eastAsia" w:ascii="仿宋" w:hAnsi="仿宋" w:eastAsia="仿宋" w:cs="仿宋_GB2312"/>
                <w:color w:val="333333"/>
                <w:kern w:val="0"/>
                <w:sz w:val="20"/>
                <w:szCs w:val="20"/>
              </w:rPr>
              <w:t>0.00</w:t>
            </w:r>
          </w:p>
        </w:tc>
        <w:tc>
          <w:tcPr>
            <w:tcW w:w="2962" w:type="dxa"/>
            <w:gridSpan w:val="2"/>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（一）车辆数合计（辆）</w:t>
            </w:r>
          </w:p>
        </w:tc>
        <w:tc>
          <w:tcPr>
            <w:tcW w:w="1716"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200"/>
              <w:jc w:val="right"/>
              <w:rPr>
                <w:rFonts w:hint="eastAsia" w:ascii="仿宋" w:hAnsi="仿宋" w:eastAsia="仿宋" w:cs="Arial"/>
                <w:color w:val="000000"/>
                <w:kern w:val="0"/>
                <w:sz w:val="20"/>
                <w:szCs w:val="20"/>
              </w:rPr>
            </w:pPr>
            <w:r>
              <w:rPr>
                <w:rFonts w:hint="eastAsia" w:ascii="仿宋" w:hAnsi="仿宋" w:eastAsia="仿宋" w:cs="仿宋_GB2312"/>
                <w:color w:val="333333"/>
                <w:kern w:val="0"/>
                <w:sz w:val="20"/>
                <w:szCs w:val="20"/>
              </w:rPr>
              <w:t>1</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    （2）公务用车运行维护费</w:t>
            </w:r>
          </w:p>
        </w:tc>
        <w:tc>
          <w:tcPr>
            <w:tcW w:w="1716"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仿宋" w:hAnsi="仿宋" w:eastAsia="仿宋" w:cs="Arial"/>
                <w:color w:val="000000"/>
                <w:kern w:val="0"/>
                <w:sz w:val="20"/>
                <w:szCs w:val="20"/>
              </w:rPr>
            </w:pPr>
            <w:r>
              <w:rPr>
                <w:rFonts w:hint="eastAsia" w:ascii="仿宋" w:hAnsi="仿宋" w:eastAsia="仿宋" w:cs="仿宋_GB2312"/>
                <w:color w:val="333333"/>
                <w:kern w:val="0"/>
                <w:sz w:val="20"/>
                <w:szCs w:val="20"/>
              </w:rPr>
              <w:t>0.00</w:t>
            </w:r>
            <w:r>
              <w:rPr>
                <w:rFonts w:hint="eastAsia" w:ascii="仿宋" w:hAnsi="仿宋" w:eastAsia="仿宋" w:cs="Arial"/>
                <w:color w:val="000000"/>
                <w:kern w:val="0"/>
                <w:sz w:val="20"/>
                <w:szCs w:val="20"/>
              </w:rPr>
              <w:t>　</w:t>
            </w:r>
          </w:p>
        </w:tc>
        <w:tc>
          <w:tcPr>
            <w:tcW w:w="2962" w:type="dxa"/>
            <w:gridSpan w:val="2"/>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  1.</w:t>
            </w:r>
            <w:r>
              <w:rPr>
                <w:rFonts w:hint="eastAsia" w:ascii="Calibri" w:hAnsi="Calibri" w:eastAsia="宋体" w:cs="Arial"/>
                <w:color w:val="000000"/>
                <w:kern w:val="0"/>
                <w:sz w:val="22"/>
                <w:szCs w:val="22"/>
              </w:rPr>
              <w:t>副部（省）级及以上领导用车</w:t>
            </w:r>
          </w:p>
        </w:tc>
        <w:tc>
          <w:tcPr>
            <w:tcW w:w="1716"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200"/>
              <w:jc w:val="right"/>
              <w:rPr>
                <w:rFonts w:hint="eastAsia" w:ascii="仿宋" w:hAnsi="仿宋" w:eastAsia="仿宋" w:cs="Arial"/>
                <w:color w:val="000000"/>
                <w:kern w:val="0"/>
                <w:sz w:val="20"/>
                <w:szCs w:val="20"/>
              </w:rPr>
            </w:pPr>
            <w:r>
              <w:rPr>
                <w:rFonts w:hint="eastAsia" w:ascii="仿宋" w:hAnsi="仿宋" w:eastAsia="仿宋" w:cs="仿宋_GB2312"/>
                <w:color w:val="333333"/>
                <w:kern w:val="0"/>
                <w:sz w:val="20"/>
                <w:szCs w:val="20"/>
              </w:rPr>
              <w:t>0</w:t>
            </w:r>
          </w:p>
        </w:tc>
      </w:tr>
      <w:tr>
        <w:tblPrEx>
          <w:tblCellMar>
            <w:top w:w="0" w:type="dxa"/>
            <w:left w:w="108" w:type="dxa"/>
            <w:bottom w:w="0" w:type="dxa"/>
            <w:right w:w="108" w:type="dxa"/>
          </w:tblCellMar>
        </w:tblPrEx>
        <w:trPr>
          <w:trHeight w:val="308" w:hRule="atLeast"/>
        </w:trPr>
        <w:tc>
          <w:tcPr>
            <w:tcW w:w="3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  3.公务接待费</w:t>
            </w:r>
          </w:p>
        </w:tc>
        <w:tc>
          <w:tcPr>
            <w:tcW w:w="17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仿宋" w:hAnsi="仿宋" w:eastAsia="仿宋" w:cs="Arial"/>
                <w:color w:val="000000"/>
                <w:kern w:val="0"/>
                <w:sz w:val="20"/>
                <w:szCs w:val="20"/>
              </w:rPr>
            </w:pPr>
            <w:r>
              <w:rPr>
                <w:rFonts w:hint="eastAsia" w:ascii="仿宋" w:hAnsi="仿宋" w:eastAsia="仿宋" w:cs="仿宋_GB2312"/>
                <w:color w:val="333333"/>
                <w:kern w:val="0"/>
                <w:sz w:val="20"/>
                <w:szCs w:val="20"/>
              </w:rPr>
              <w:t>0.00</w:t>
            </w:r>
            <w:r>
              <w:rPr>
                <w:rFonts w:hint="eastAsia" w:ascii="仿宋" w:hAnsi="仿宋" w:eastAsia="仿宋" w:cs="Arial"/>
                <w:color w:val="000000"/>
                <w:kern w:val="0"/>
                <w:sz w:val="20"/>
                <w:szCs w:val="20"/>
              </w:rPr>
              <w:t>　</w:t>
            </w:r>
          </w:p>
        </w:tc>
        <w:tc>
          <w:tcPr>
            <w:tcW w:w="2962"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  2.</w:t>
            </w:r>
            <w:r>
              <w:rPr>
                <w:rFonts w:hint="eastAsia" w:ascii="Calibri" w:hAnsi="Calibri" w:eastAsia="宋体" w:cs="Arial"/>
                <w:color w:val="000000"/>
                <w:kern w:val="0"/>
                <w:sz w:val="22"/>
                <w:szCs w:val="22"/>
              </w:rPr>
              <w:t>主要领导干部用车</w:t>
            </w:r>
          </w:p>
        </w:tc>
        <w:tc>
          <w:tcPr>
            <w:tcW w:w="17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仿宋" w:hAnsi="仿宋" w:eastAsia="仿宋" w:cs="Arial"/>
                <w:color w:val="000000"/>
                <w:kern w:val="0"/>
                <w:sz w:val="20"/>
                <w:szCs w:val="20"/>
              </w:rPr>
            </w:pPr>
            <w:r>
              <w:rPr>
                <w:rFonts w:hint="eastAsia" w:ascii="仿宋" w:hAnsi="仿宋" w:eastAsia="仿宋" w:cs="仿宋_GB2312"/>
                <w:color w:val="333333"/>
                <w:kern w:val="0"/>
                <w:sz w:val="20"/>
                <w:szCs w:val="20"/>
              </w:rPr>
              <w:t>0</w:t>
            </w:r>
            <w:r>
              <w:rPr>
                <w:rFonts w:hint="eastAsia" w:ascii="仿宋" w:hAnsi="仿宋" w:eastAsia="仿宋" w:cs="Arial"/>
                <w:color w:val="000000"/>
                <w:kern w:val="0"/>
                <w:sz w:val="20"/>
                <w:szCs w:val="20"/>
              </w:rPr>
              <w:t>　</w:t>
            </w:r>
          </w:p>
        </w:tc>
      </w:tr>
      <w:tr>
        <w:tblPrEx>
          <w:tblCellMar>
            <w:top w:w="0" w:type="dxa"/>
            <w:left w:w="108" w:type="dxa"/>
            <w:bottom w:w="0" w:type="dxa"/>
            <w:right w:w="108" w:type="dxa"/>
          </w:tblCellMar>
        </w:tblPrEx>
        <w:trPr>
          <w:trHeight w:val="308" w:hRule="atLeast"/>
        </w:trPr>
        <w:tc>
          <w:tcPr>
            <w:tcW w:w="3011" w:type="dxa"/>
            <w:tcBorders>
              <w:top w:val="single" w:color="auto"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    （1）国内接待费</w:t>
            </w:r>
          </w:p>
        </w:tc>
        <w:tc>
          <w:tcPr>
            <w:tcW w:w="17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仿宋" w:hAnsi="仿宋" w:eastAsia="仿宋" w:cs="Arial"/>
                <w:color w:val="000000"/>
                <w:kern w:val="0"/>
                <w:sz w:val="20"/>
                <w:szCs w:val="20"/>
              </w:rPr>
            </w:pPr>
            <w:r>
              <w:rPr>
                <w:rFonts w:hint="eastAsia" w:ascii="仿宋" w:hAnsi="仿宋" w:eastAsia="仿宋" w:cs="仿宋_GB2312"/>
                <w:color w:val="333333"/>
                <w:kern w:val="0"/>
                <w:sz w:val="20"/>
                <w:szCs w:val="20"/>
              </w:rPr>
              <w:t>0.00</w:t>
            </w:r>
            <w:r>
              <w:rPr>
                <w:rFonts w:hint="eastAsia" w:ascii="仿宋" w:hAnsi="仿宋" w:eastAsia="仿宋" w:cs="Arial"/>
                <w:color w:val="000000"/>
                <w:kern w:val="0"/>
                <w:sz w:val="20"/>
                <w:szCs w:val="20"/>
              </w:rPr>
              <w:t>　</w:t>
            </w:r>
          </w:p>
        </w:tc>
        <w:tc>
          <w:tcPr>
            <w:tcW w:w="2962" w:type="dxa"/>
            <w:gridSpan w:val="2"/>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  3.</w:t>
            </w:r>
            <w:r>
              <w:rPr>
                <w:rFonts w:hint="eastAsia" w:ascii="Calibri" w:hAnsi="Calibri" w:eastAsia="宋体" w:cs="Arial"/>
                <w:color w:val="000000"/>
                <w:kern w:val="0"/>
                <w:sz w:val="22"/>
                <w:szCs w:val="22"/>
              </w:rPr>
              <w:t>机要通信用车</w:t>
            </w:r>
          </w:p>
        </w:tc>
        <w:tc>
          <w:tcPr>
            <w:tcW w:w="1716"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仿宋" w:hAnsi="仿宋" w:eastAsia="仿宋" w:cs="Arial"/>
                <w:color w:val="000000"/>
                <w:kern w:val="0"/>
                <w:sz w:val="20"/>
                <w:szCs w:val="20"/>
              </w:rPr>
            </w:pPr>
            <w:r>
              <w:rPr>
                <w:rFonts w:hint="eastAsia" w:ascii="仿宋" w:hAnsi="仿宋" w:eastAsia="仿宋" w:cs="仿宋_GB2312"/>
                <w:color w:val="333333"/>
                <w:kern w:val="0"/>
                <w:sz w:val="20"/>
                <w:szCs w:val="20"/>
              </w:rPr>
              <w:t>0</w:t>
            </w:r>
            <w:r>
              <w:rPr>
                <w:rFonts w:hint="eastAsia" w:ascii="仿宋" w:hAnsi="仿宋" w:eastAsia="仿宋" w:cs="Arial"/>
                <w:color w:val="000000"/>
                <w:kern w:val="0"/>
                <w:sz w:val="20"/>
                <w:szCs w:val="20"/>
              </w:rPr>
              <w:t>　</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其中：外事接待费</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仿宋" w:hAnsi="仿宋" w:eastAsia="仿宋" w:cs="Arial"/>
                <w:color w:val="000000"/>
                <w:kern w:val="0"/>
                <w:sz w:val="20"/>
                <w:szCs w:val="20"/>
              </w:rPr>
            </w:pPr>
            <w:r>
              <w:rPr>
                <w:rFonts w:hint="eastAsia" w:ascii="仿宋" w:hAnsi="仿宋" w:eastAsia="仿宋" w:cs="仿宋_GB2312"/>
                <w:color w:val="333333"/>
                <w:kern w:val="0"/>
                <w:sz w:val="20"/>
                <w:szCs w:val="20"/>
              </w:rPr>
              <w:t>0.00</w:t>
            </w:r>
            <w:r>
              <w:rPr>
                <w:rFonts w:hint="eastAsia" w:ascii="仿宋" w:hAnsi="仿宋" w:eastAsia="仿宋" w:cs="Arial"/>
                <w:color w:val="000000"/>
                <w:kern w:val="0"/>
                <w:sz w:val="20"/>
                <w:szCs w:val="20"/>
              </w:rPr>
              <w:t>　</w:t>
            </w:r>
          </w:p>
        </w:tc>
        <w:tc>
          <w:tcPr>
            <w:tcW w:w="29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  4.</w:t>
            </w:r>
            <w:r>
              <w:rPr>
                <w:rFonts w:hint="eastAsia" w:ascii="Calibri" w:hAnsi="Calibri" w:eastAsia="宋体" w:cs="Arial"/>
                <w:color w:val="000000"/>
                <w:kern w:val="0"/>
                <w:sz w:val="22"/>
                <w:szCs w:val="22"/>
              </w:rPr>
              <w:t>应急保障用车</w:t>
            </w:r>
          </w:p>
        </w:tc>
        <w:tc>
          <w:tcPr>
            <w:tcW w:w="17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仿宋" w:hAnsi="仿宋" w:eastAsia="仿宋" w:cs="Arial"/>
                <w:color w:val="000000"/>
                <w:kern w:val="0"/>
                <w:sz w:val="20"/>
                <w:szCs w:val="20"/>
              </w:rPr>
            </w:pPr>
            <w:r>
              <w:rPr>
                <w:rFonts w:hint="eastAsia" w:ascii="仿宋" w:hAnsi="仿宋" w:eastAsia="仿宋" w:cs="仿宋_GB2312"/>
                <w:color w:val="333333"/>
                <w:kern w:val="0"/>
                <w:sz w:val="20"/>
                <w:szCs w:val="20"/>
              </w:rPr>
              <w:t>0</w:t>
            </w:r>
            <w:r>
              <w:rPr>
                <w:rFonts w:hint="eastAsia" w:ascii="仿宋" w:hAnsi="仿宋" w:eastAsia="仿宋" w:cs="Arial"/>
                <w:color w:val="000000"/>
                <w:kern w:val="0"/>
                <w:sz w:val="20"/>
                <w:szCs w:val="20"/>
              </w:rPr>
              <w:t>　</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    （2）国（境）外接待费</w:t>
            </w:r>
          </w:p>
        </w:tc>
        <w:tc>
          <w:tcPr>
            <w:tcW w:w="17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仿宋" w:hAnsi="仿宋" w:eastAsia="仿宋" w:cs="Arial"/>
                <w:color w:val="000000"/>
                <w:kern w:val="0"/>
                <w:sz w:val="20"/>
                <w:szCs w:val="20"/>
              </w:rPr>
            </w:pPr>
            <w:r>
              <w:rPr>
                <w:rFonts w:hint="eastAsia" w:ascii="仿宋" w:hAnsi="仿宋" w:eastAsia="仿宋" w:cs="仿宋_GB2312"/>
                <w:color w:val="333333"/>
                <w:kern w:val="0"/>
                <w:sz w:val="20"/>
                <w:szCs w:val="20"/>
              </w:rPr>
              <w:t>0.00</w:t>
            </w:r>
            <w:r>
              <w:rPr>
                <w:rFonts w:hint="eastAsia" w:ascii="仿宋" w:hAnsi="仿宋" w:eastAsia="仿宋" w:cs="Arial"/>
                <w:color w:val="000000"/>
                <w:kern w:val="0"/>
                <w:sz w:val="20"/>
                <w:szCs w:val="20"/>
              </w:rPr>
              <w:t>　</w:t>
            </w:r>
          </w:p>
        </w:tc>
        <w:tc>
          <w:tcPr>
            <w:tcW w:w="29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  5.</w:t>
            </w:r>
            <w:r>
              <w:rPr>
                <w:rFonts w:hint="eastAsia" w:ascii="Calibri" w:hAnsi="Calibri" w:eastAsia="宋体" w:cs="Arial"/>
                <w:color w:val="000000"/>
                <w:kern w:val="0"/>
                <w:sz w:val="22"/>
                <w:szCs w:val="22"/>
              </w:rPr>
              <w:t>执法执勤用车</w:t>
            </w:r>
          </w:p>
        </w:tc>
        <w:tc>
          <w:tcPr>
            <w:tcW w:w="17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仿宋" w:hAnsi="仿宋" w:eastAsia="仿宋" w:cs="Arial"/>
                <w:color w:val="000000"/>
                <w:kern w:val="0"/>
                <w:sz w:val="20"/>
                <w:szCs w:val="20"/>
              </w:rPr>
            </w:pPr>
            <w:r>
              <w:rPr>
                <w:rFonts w:hint="eastAsia" w:ascii="仿宋" w:hAnsi="仿宋" w:eastAsia="仿宋" w:cs="仿宋_GB2312"/>
                <w:color w:val="333333"/>
                <w:kern w:val="0"/>
                <w:sz w:val="20"/>
                <w:szCs w:val="20"/>
              </w:rPr>
              <w:t>0</w:t>
            </w:r>
            <w:r>
              <w:rPr>
                <w:rFonts w:hint="eastAsia" w:ascii="仿宋" w:hAnsi="仿宋" w:eastAsia="仿宋" w:cs="Arial"/>
                <w:color w:val="000000"/>
                <w:kern w:val="0"/>
                <w:sz w:val="20"/>
                <w:szCs w:val="20"/>
              </w:rPr>
              <w:t>　</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（二）相关统计数</w:t>
            </w:r>
          </w:p>
        </w:tc>
        <w:tc>
          <w:tcPr>
            <w:tcW w:w="17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center"/>
              <w:rPr>
                <w:rFonts w:hint="eastAsia" w:ascii="仿宋" w:hAnsi="仿宋" w:eastAsia="仿宋" w:cs="Arial"/>
                <w:color w:val="000000"/>
                <w:kern w:val="0"/>
                <w:sz w:val="20"/>
                <w:szCs w:val="20"/>
              </w:rPr>
            </w:pPr>
            <w:r>
              <w:rPr>
                <w:rFonts w:hint="eastAsia" w:ascii="仿宋" w:hAnsi="仿宋" w:eastAsia="仿宋" w:cs="Arial"/>
                <w:color w:val="000000"/>
                <w:kern w:val="0"/>
                <w:sz w:val="20"/>
                <w:szCs w:val="20"/>
              </w:rPr>
              <w:t>--</w:t>
            </w:r>
          </w:p>
        </w:tc>
        <w:tc>
          <w:tcPr>
            <w:tcW w:w="29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  6.</w:t>
            </w:r>
            <w:r>
              <w:rPr>
                <w:rFonts w:hint="eastAsia" w:ascii="Calibri" w:hAnsi="Calibri" w:eastAsia="宋体" w:cs="Arial"/>
                <w:color w:val="000000"/>
                <w:kern w:val="0"/>
                <w:sz w:val="22"/>
                <w:szCs w:val="22"/>
              </w:rPr>
              <w:t>特种专业技术用车</w:t>
            </w:r>
          </w:p>
        </w:tc>
        <w:tc>
          <w:tcPr>
            <w:tcW w:w="17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仿宋" w:hAnsi="仿宋" w:eastAsia="仿宋" w:cs="Arial"/>
                <w:color w:val="000000"/>
                <w:kern w:val="0"/>
                <w:sz w:val="20"/>
                <w:szCs w:val="20"/>
              </w:rPr>
            </w:pPr>
            <w:r>
              <w:rPr>
                <w:rFonts w:hint="eastAsia" w:ascii="仿宋" w:hAnsi="仿宋" w:eastAsia="仿宋" w:cs="仿宋_GB2312"/>
                <w:color w:val="333333"/>
                <w:kern w:val="0"/>
                <w:sz w:val="20"/>
                <w:szCs w:val="20"/>
              </w:rPr>
              <w:t>0</w:t>
            </w:r>
            <w:r>
              <w:rPr>
                <w:rFonts w:hint="eastAsia" w:ascii="仿宋" w:hAnsi="仿宋" w:eastAsia="仿宋" w:cs="Arial"/>
                <w:color w:val="000000"/>
                <w:kern w:val="0"/>
                <w:sz w:val="20"/>
                <w:szCs w:val="20"/>
              </w:rPr>
              <w:t>　</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  1.因公出国（境）团组数（个）</w:t>
            </w:r>
          </w:p>
        </w:tc>
        <w:tc>
          <w:tcPr>
            <w:tcW w:w="17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仿宋" w:hAnsi="仿宋" w:eastAsia="仿宋" w:cs="Arial"/>
                <w:color w:val="000000"/>
                <w:kern w:val="0"/>
                <w:sz w:val="20"/>
                <w:szCs w:val="20"/>
              </w:rPr>
            </w:pPr>
            <w:r>
              <w:rPr>
                <w:rFonts w:hint="eastAsia" w:ascii="仿宋" w:hAnsi="仿宋" w:eastAsia="仿宋" w:cs="仿宋_GB2312"/>
                <w:color w:val="333333"/>
                <w:kern w:val="0"/>
                <w:sz w:val="20"/>
                <w:szCs w:val="20"/>
              </w:rPr>
              <w:t>0</w:t>
            </w:r>
            <w:r>
              <w:rPr>
                <w:rFonts w:hint="eastAsia" w:ascii="仿宋" w:hAnsi="仿宋" w:eastAsia="仿宋" w:cs="Arial"/>
                <w:color w:val="000000"/>
                <w:kern w:val="0"/>
                <w:sz w:val="20"/>
                <w:szCs w:val="20"/>
              </w:rPr>
              <w:t>　</w:t>
            </w:r>
          </w:p>
        </w:tc>
        <w:tc>
          <w:tcPr>
            <w:tcW w:w="29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  7.</w:t>
            </w:r>
            <w:r>
              <w:rPr>
                <w:rFonts w:hint="eastAsia" w:ascii="Calibri" w:hAnsi="Calibri" w:eastAsia="宋体" w:cs="Arial"/>
                <w:color w:val="000000"/>
                <w:kern w:val="0"/>
                <w:sz w:val="22"/>
                <w:szCs w:val="22"/>
              </w:rPr>
              <w:t>离退休干部用车</w:t>
            </w:r>
          </w:p>
        </w:tc>
        <w:tc>
          <w:tcPr>
            <w:tcW w:w="17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仿宋" w:hAnsi="仿宋" w:eastAsia="仿宋" w:cs="Arial"/>
                <w:color w:val="000000"/>
                <w:kern w:val="0"/>
                <w:sz w:val="20"/>
                <w:szCs w:val="20"/>
              </w:rPr>
            </w:pPr>
            <w:r>
              <w:rPr>
                <w:rFonts w:hint="eastAsia" w:ascii="仿宋" w:hAnsi="仿宋" w:eastAsia="仿宋" w:cs="仿宋_GB2312"/>
                <w:color w:val="333333"/>
                <w:kern w:val="0"/>
                <w:sz w:val="20"/>
                <w:szCs w:val="20"/>
              </w:rPr>
              <w:t>0</w:t>
            </w:r>
            <w:r>
              <w:rPr>
                <w:rFonts w:hint="eastAsia" w:ascii="仿宋" w:hAnsi="仿宋" w:eastAsia="仿宋" w:cs="Arial"/>
                <w:color w:val="000000"/>
                <w:kern w:val="0"/>
                <w:sz w:val="20"/>
                <w:szCs w:val="20"/>
              </w:rPr>
              <w:t>　</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  2.因公出国（境）人次数（人）</w:t>
            </w:r>
          </w:p>
        </w:tc>
        <w:tc>
          <w:tcPr>
            <w:tcW w:w="17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仿宋" w:hAnsi="仿宋" w:eastAsia="仿宋" w:cs="Arial"/>
                <w:color w:val="000000"/>
                <w:kern w:val="0"/>
                <w:sz w:val="20"/>
                <w:szCs w:val="20"/>
              </w:rPr>
            </w:pPr>
            <w:r>
              <w:rPr>
                <w:rFonts w:hint="eastAsia" w:ascii="仿宋" w:hAnsi="仿宋" w:eastAsia="仿宋" w:cs="仿宋_GB2312"/>
                <w:color w:val="333333"/>
                <w:kern w:val="0"/>
                <w:sz w:val="20"/>
                <w:szCs w:val="20"/>
              </w:rPr>
              <w:t>0</w:t>
            </w:r>
            <w:r>
              <w:rPr>
                <w:rFonts w:hint="eastAsia" w:ascii="仿宋" w:hAnsi="仿宋" w:eastAsia="仿宋" w:cs="Arial"/>
                <w:color w:val="000000"/>
                <w:kern w:val="0"/>
                <w:sz w:val="20"/>
                <w:szCs w:val="20"/>
              </w:rPr>
              <w:t>　</w:t>
            </w:r>
          </w:p>
        </w:tc>
        <w:tc>
          <w:tcPr>
            <w:tcW w:w="29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  8.</w:t>
            </w:r>
            <w:r>
              <w:rPr>
                <w:rFonts w:hint="eastAsia" w:ascii="Calibri" w:hAnsi="Calibri" w:eastAsia="宋体" w:cs="Arial"/>
                <w:color w:val="000000"/>
                <w:kern w:val="0"/>
                <w:sz w:val="22"/>
                <w:szCs w:val="22"/>
              </w:rPr>
              <w:t>其他用车</w:t>
            </w:r>
          </w:p>
        </w:tc>
        <w:tc>
          <w:tcPr>
            <w:tcW w:w="17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仿宋" w:hAnsi="仿宋" w:eastAsia="仿宋" w:cs="Arial"/>
                <w:color w:val="000000"/>
                <w:kern w:val="0"/>
                <w:sz w:val="20"/>
                <w:szCs w:val="20"/>
              </w:rPr>
            </w:pPr>
            <w:r>
              <w:rPr>
                <w:rFonts w:hint="eastAsia" w:ascii="仿宋" w:hAnsi="仿宋" w:eastAsia="仿宋" w:cs="仿宋_GB2312"/>
                <w:color w:val="333333"/>
                <w:kern w:val="0"/>
                <w:sz w:val="20"/>
                <w:szCs w:val="20"/>
              </w:rPr>
              <w:t>1</w:t>
            </w:r>
            <w:r>
              <w:rPr>
                <w:rFonts w:hint="eastAsia" w:ascii="仿宋" w:hAnsi="仿宋" w:eastAsia="仿宋" w:cs="Arial"/>
                <w:color w:val="000000"/>
                <w:kern w:val="0"/>
                <w:sz w:val="20"/>
                <w:szCs w:val="20"/>
              </w:rPr>
              <w:t>　</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  3.公务用车购置数（辆）</w:t>
            </w:r>
          </w:p>
        </w:tc>
        <w:tc>
          <w:tcPr>
            <w:tcW w:w="17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仿宋" w:hAnsi="仿宋" w:eastAsia="仿宋" w:cs="Arial"/>
                <w:color w:val="000000"/>
                <w:kern w:val="0"/>
                <w:sz w:val="20"/>
                <w:szCs w:val="20"/>
              </w:rPr>
            </w:pPr>
            <w:r>
              <w:rPr>
                <w:rFonts w:hint="eastAsia" w:ascii="仿宋" w:hAnsi="仿宋" w:eastAsia="仿宋" w:cs="仿宋_GB2312"/>
                <w:color w:val="333333"/>
                <w:kern w:val="0"/>
                <w:sz w:val="20"/>
                <w:szCs w:val="20"/>
              </w:rPr>
              <w:t>0</w:t>
            </w:r>
            <w:r>
              <w:rPr>
                <w:rFonts w:hint="eastAsia" w:ascii="仿宋" w:hAnsi="仿宋" w:eastAsia="仿宋" w:cs="Arial"/>
                <w:color w:val="000000"/>
                <w:kern w:val="0"/>
                <w:sz w:val="20"/>
                <w:szCs w:val="20"/>
              </w:rPr>
              <w:t>　</w:t>
            </w:r>
          </w:p>
        </w:tc>
        <w:tc>
          <w:tcPr>
            <w:tcW w:w="29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（二）单价</w:t>
            </w:r>
            <w:r>
              <w:rPr>
                <w:rFonts w:hint="eastAsia" w:ascii="宋体" w:hAnsi="宋体" w:eastAsia="宋体" w:cs="Arial"/>
                <w:color w:val="000000"/>
                <w:kern w:val="0"/>
                <w:sz w:val="22"/>
                <w:szCs w:val="22"/>
              </w:rPr>
              <w:t>50</w:t>
            </w:r>
            <w:r>
              <w:rPr>
                <w:rFonts w:hint="eastAsia" w:ascii="Calibri" w:hAnsi="Calibri" w:eastAsia="宋体" w:cs="Arial"/>
                <w:color w:val="000000"/>
                <w:kern w:val="0"/>
                <w:sz w:val="22"/>
                <w:szCs w:val="22"/>
              </w:rPr>
              <w:t>万元以上通用设备（台，套）</w:t>
            </w:r>
          </w:p>
        </w:tc>
        <w:tc>
          <w:tcPr>
            <w:tcW w:w="17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仿宋" w:hAnsi="仿宋" w:eastAsia="仿宋" w:cs="Arial"/>
                <w:color w:val="000000"/>
                <w:kern w:val="0"/>
                <w:sz w:val="20"/>
                <w:szCs w:val="20"/>
              </w:rPr>
            </w:pPr>
            <w:r>
              <w:rPr>
                <w:rFonts w:hint="eastAsia" w:ascii="仿宋" w:hAnsi="仿宋" w:eastAsia="仿宋" w:cs="仿宋_GB2312"/>
                <w:color w:val="333333"/>
                <w:kern w:val="0"/>
                <w:sz w:val="20"/>
                <w:szCs w:val="20"/>
              </w:rPr>
              <w:t>0</w:t>
            </w:r>
            <w:r>
              <w:rPr>
                <w:rFonts w:hint="eastAsia" w:ascii="仿宋" w:hAnsi="仿宋" w:eastAsia="仿宋" w:cs="Arial"/>
                <w:color w:val="000000"/>
                <w:kern w:val="0"/>
                <w:sz w:val="20"/>
                <w:szCs w:val="20"/>
              </w:rPr>
              <w:t>　</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  4.公务用车保有量（辆）</w:t>
            </w:r>
          </w:p>
        </w:tc>
        <w:tc>
          <w:tcPr>
            <w:tcW w:w="17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200"/>
              <w:jc w:val="right"/>
              <w:rPr>
                <w:rFonts w:hint="eastAsia" w:ascii="仿宋" w:hAnsi="仿宋" w:eastAsia="仿宋" w:cs="Arial"/>
                <w:color w:val="000000"/>
                <w:kern w:val="0"/>
                <w:sz w:val="20"/>
                <w:szCs w:val="20"/>
              </w:rPr>
            </w:pPr>
            <w:r>
              <w:rPr>
                <w:rFonts w:hint="eastAsia" w:ascii="仿宋" w:hAnsi="仿宋" w:eastAsia="仿宋" w:cs="仿宋_GB2312"/>
                <w:color w:val="333333"/>
                <w:kern w:val="0"/>
                <w:sz w:val="20"/>
                <w:szCs w:val="20"/>
              </w:rPr>
              <w:t>0</w:t>
            </w:r>
          </w:p>
        </w:tc>
        <w:tc>
          <w:tcPr>
            <w:tcW w:w="29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（三）单价</w:t>
            </w:r>
            <w:r>
              <w:rPr>
                <w:rFonts w:hint="eastAsia" w:ascii="宋体" w:hAnsi="宋体" w:eastAsia="宋体" w:cs="Arial"/>
                <w:color w:val="000000"/>
                <w:kern w:val="0"/>
                <w:sz w:val="22"/>
                <w:szCs w:val="22"/>
              </w:rPr>
              <w:t>100</w:t>
            </w:r>
            <w:r>
              <w:rPr>
                <w:rFonts w:hint="eastAsia" w:ascii="Calibri" w:hAnsi="Calibri" w:eastAsia="宋体" w:cs="Arial"/>
                <w:color w:val="000000"/>
                <w:kern w:val="0"/>
                <w:sz w:val="22"/>
                <w:szCs w:val="22"/>
              </w:rPr>
              <w:t>万元以上专用设备（台，套）</w:t>
            </w:r>
          </w:p>
        </w:tc>
        <w:tc>
          <w:tcPr>
            <w:tcW w:w="17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仿宋" w:hAnsi="仿宋" w:eastAsia="仿宋" w:cs="Arial"/>
                <w:color w:val="000000"/>
                <w:kern w:val="0"/>
                <w:sz w:val="20"/>
                <w:szCs w:val="20"/>
              </w:rPr>
            </w:pPr>
            <w:r>
              <w:rPr>
                <w:rFonts w:hint="eastAsia" w:ascii="仿宋" w:hAnsi="仿宋" w:eastAsia="仿宋" w:cs="仿宋_GB2312"/>
                <w:color w:val="333333"/>
                <w:kern w:val="0"/>
                <w:sz w:val="20"/>
                <w:szCs w:val="20"/>
              </w:rPr>
              <w:t>0</w:t>
            </w:r>
            <w:r>
              <w:rPr>
                <w:rFonts w:hint="eastAsia" w:ascii="仿宋" w:hAnsi="仿宋" w:eastAsia="仿宋" w:cs="Arial"/>
                <w:color w:val="000000"/>
                <w:kern w:val="0"/>
                <w:sz w:val="20"/>
                <w:szCs w:val="20"/>
              </w:rPr>
              <w:t>　</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  5.国内公务接待批次（个）</w:t>
            </w:r>
          </w:p>
        </w:tc>
        <w:tc>
          <w:tcPr>
            <w:tcW w:w="17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仿宋" w:hAnsi="仿宋" w:eastAsia="仿宋" w:cs="Arial"/>
                <w:color w:val="000000"/>
                <w:kern w:val="0"/>
                <w:sz w:val="20"/>
                <w:szCs w:val="20"/>
              </w:rPr>
            </w:pPr>
            <w:r>
              <w:rPr>
                <w:rFonts w:hint="eastAsia" w:ascii="仿宋" w:hAnsi="仿宋" w:eastAsia="仿宋" w:cs="仿宋_GB2312"/>
                <w:color w:val="333333"/>
                <w:kern w:val="0"/>
                <w:sz w:val="20"/>
                <w:szCs w:val="20"/>
              </w:rPr>
              <w:t>0</w:t>
            </w:r>
            <w:r>
              <w:rPr>
                <w:rFonts w:hint="eastAsia" w:ascii="仿宋" w:hAnsi="仿宋" w:eastAsia="仿宋" w:cs="Arial"/>
                <w:color w:val="000000"/>
                <w:kern w:val="0"/>
                <w:sz w:val="20"/>
                <w:szCs w:val="20"/>
              </w:rPr>
              <w:t>　</w:t>
            </w:r>
          </w:p>
        </w:tc>
        <w:tc>
          <w:tcPr>
            <w:tcW w:w="29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Calibri" w:hAnsi="Calibri" w:eastAsia="宋体" w:cs="Arial"/>
                <w:color w:val="000000"/>
                <w:kern w:val="0"/>
                <w:sz w:val="22"/>
                <w:szCs w:val="22"/>
              </w:rPr>
              <w:t>四、政府采购支出信息</w:t>
            </w:r>
          </w:p>
        </w:tc>
        <w:tc>
          <w:tcPr>
            <w:tcW w:w="17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1100"/>
              <w:jc w:val="right"/>
              <w:rPr>
                <w:rFonts w:hint="eastAsia" w:ascii="仿宋" w:hAnsi="仿宋" w:eastAsia="仿宋" w:cs="Arial"/>
                <w:color w:val="000000"/>
                <w:kern w:val="0"/>
                <w:sz w:val="20"/>
                <w:szCs w:val="20"/>
              </w:rPr>
            </w:pPr>
            <w:r>
              <w:rPr>
                <w:rFonts w:hint="eastAsia" w:ascii="仿宋" w:hAnsi="仿宋" w:eastAsia="仿宋" w:cs="Arial"/>
                <w:color w:val="000000"/>
                <w:kern w:val="0"/>
                <w:sz w:val="20"/>
                <w:szCs w:val="20"/>
              </w:rPr>
              <w:t>--</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其中：外事接待批次（个）</w:t>
            </w:r>
          </w:p>
        </w:tc>
        <w:tc>
          <w:tcPr>
            <w:tcW w:w="17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仿宋" w:hAnsi="仿宋" w:eastAsia="仿宋" w:cs="Arial"/>
                <w:color w:val="000000"/>
                <w:kern w:val="0"/>
                <w:sz w:val="20"/>
                <w:szCs w:val="20"/>
              </w:rPr>
            </w:pPr>
            <w:r>
              <w:rPr>
                <w:rFonts w:hint="eastAsia" w:ascii="仿宋" w:hAnsi="仿宋" w:eastAsia="仿宋" w:cs="仿宋_GB2312"/>
                <w:color w:val="333333"/>
                <w:kern w:val="0"/>
                <w:sz w:val="20"/>
                <w:szCs w:val="20"/>
              </w:rPr>
              <w:t>0</w:t>
            </w:r>
            <w:r>
              <w:rPr>
                <w:rFonts w:hint="eastAsia" w:ascii="仿宋" w:hAnsi="仿宋" w:eastAsia="仿宋" w:cs="Arial"/>
                <w:color w:val="000000"/>
                <w:kern w:val="0"/>
                <w:sz w:val="20"/>
                <w:szCs w:val="20"/>
              </w:rPr>
              <w:t>　</w:t>
            </w:r>
          </w:p>
        </w:tc>
        <w:tc>
          <w:tcPr>
            <w:tcW w:w="29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  </w:t>
            </w:r>
            <w:r>
              <w:rPr>
                <w:rFonts w:hint="eastAsia" w:ascii="Calibri" w:hAnsi="Calibri" w:eastAsia="宋体" w:cs="Arial"/>
                <w:color w:val="000000"/>
                <w:kern w:val="0"/>
                <w:sz w:val="22"/>
                <w:szCs w:val="22"/>
              </w:rPr>
              <w:t>（一）政府采购支出合计</w:t>
            </w:r>
          </w:p>
        </w:tc>
        <w:tc>
          <w:tcPr>
            <w:tcW w:w="17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仿宋" w:hAnsi="仿宋" w:eastAsia="仿宋" w:cs="Arial"/>
                <w:color w:val="000000"/>
                <w:kern w:val="0"/>
                <w:sz w:val="20"/>
                <w:szCs w:val="20"/>
              </w:rPr>
            </w:pPr>
            <w:r>
              <w:rPr>
                <w:rFonts w:hint="eastAsia" w:ascii="仿宋" w:hAnsi="仿宋" w:eastAsia="仿宋" w:cs="仿宋_GB2312"/>
                <w:color w:val="333333"/>
                <w:kern w:val="0"/>
                <w:sz w:val="20"/>
                <w:szCs w:val="20"/>
              </w:rPr>
              <w:t>0.00</w:t>
            </w:r>
            <w:r>
              <w:rPr>
                <w:rFonts w:hint="eastAsia" w:ascii="仿宋" w:hAnsi="仿宋" w:eastAsia="仿宋" w:cs="Arial"/>
                <w:color w:val="000000"/>
                <w:kern w:val="0"/>
                <w:sz w:val="20"/>
                <w:szCs w:val="20"/>
              </w:rPr>
              <w:t>　</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  6.国内公务接待人次（人）</w:t>
            </w:r>
          </w:p>
        </w:tc>
        <w:tc>
          <w:tcPr>
            <w:tcW w:w="17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200"/>
              <w:jc w:val="right"/>
              <w:rPr>
                <w:rFonts w:hint="eastAsia" w:ascii="仿宋" w:hAnsi="仿宋" w:eastAsia="仿宋" w:cs="Arial"/>
                <w:color w:val="000000"/>
                <w:kern w:val="0"/>
                <w:sz w:val="20"/>
                <w:szCs w:val="20"/>
              </w:rPr>
            </w:pPr>
            <w:r>
              <w:rPr>
                <w:rFonts w:hint="eastAsia" w:ascii="仿宋" w:hAnsi="仿宋" w:eastAsia="仿宋" w:cs="仿宋_GB2312"/>
                <w:color w:val="333333"/>
                <w:kern w:val="0"/>
                <w:sz w:val="20"/>
                <w:szCs w:val="20"/>
              </w:rPr>
              <w:t>0</w:t>
            </w:r>
          </w:p>
        </w:tc>
        <w:tc>
          <w:tcPr>
            <w:tcW w:w="29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     1</w:t>
            </w:r>
            <w:r>
              <w:rPr>
                <w:rFonts w:hint="eastAsia" w:ascii="Calibri" w:hAnsi="Calibri" w:eastAsia="宋体" w:cs="Arial"/>
                <w:color w:val="000000"/>
                <w:kern w:val="0"/>
                <w:sz w:val="22"/>
                <w:szCs w:val="22"/>
              </w:rPr>
              <w:t>．政府采购货物支出</w:t>
            </w:r>
          </w:p>
        </w:tc>
        <w:tc>
          <w:tcPr>
            <w:tcW w:w="17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仿宋" w:hAnsi="仿宋" w:eastAsia="仿宋" w:cs="Arial"/>
                <w:color w:val="000000"/>
                <w:kern w:val="0"/>
                <w:sz w:val="20"/>
                <w:szCs w:val="20"/>
              </w:rPr>
            </w:pPr>
            <w:r>
              <w:rPr>
                <w:rFonts w:hint="eastAsia" w:ascii="仿宋" w:hAnsi="仿宋" w:eastAsia="仿宋" w:cs="仿宋_GB2312"/>
                <w:color w:val="333333"/>
                <w:kern w:val="0"/>
                <w:sz w:val="20"/>
                <w:szCs w:val="20"/>
              </w:rPr>
              <w:t>0.00</w:t>
            </w:r>
            <w:r>
              <w:rPr>
                <w:rFonts w:hint="eastAsia" w:ascii="仿宋" w:hAnsi="仿宋" w:eastAsia="仿宋" w:cs="Arial"/>
                <w:color w:val="000000"/>
                <w:kern w:val="0"/>
                <w:sz w:val="20"/>
                <w:szCs w:val="20"/>
              </w:rPr>
              <w:t>　</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000000"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     其中：外事接待人次（人）</w:t>
            </w:r>
          </w:p>
        </w:tc>
        <w:tc>
          <w:tcPr>
            <w:tcW w:w="17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仿宋" w:hAnsi="仿宋" w:eastAsia="仿宋" w:cs="Arial"/>
                <w:color w:val="000000"/>
                <w:kern w:val="0"/>
                <w:sz w:val="20"/>
                <w:szCs w:val="20"/>
              </w:rPr>
            </w:pPr>
            <w:r>
              <w:rPr>
                <w:rFonts w:hint="eastAsia" w:ascii="仿宋" w:hAnsi="仿宋" w:eastAsia="仿宋" w:cs="仿宋_GB2312"/>
                <w:color w:val="333333"/>
                <w:kern w:val="0"/>
                <w:sz w:val="20"/>
                <w:szCs w:val="20"/>
              </w:rPr>
              <w:t>0</w:t>
            </w:r>
            <w:r>
              <w:rPr>
                <w:rFonts w:hint="eastAsia" w:ascii="仿宋" w:hAnsi="仿宋" w:eastAsia="仿宋" w:cs="Arial"/>
                <w:color w:val="000000"/>
                <w:kern w:val="0"/>
                <w:sz w:val="20"/>
                <w:szCs w:val="20"/>
              </w:rPr>
              <w:t>　</w:t>
            </w:r>
          </w:p>
        </w:tc>
        <w:tc>
          <w:tcPr>
            <w:tcW w:w="29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     2</w:t>
            </w:r>
            <w:r>
              <w:rPr>
                <w:rFonts w:hint="eastAsia" w:ascii="Calibri" w:hAnsi="Calibri" w:eastAsia="宋体" w:cs="Arial"/>
                <w:color w:val="000000"/>
                <w:kern w:val="0"/>
                <w:sz w:val="22"/>
                <w:szCs w:val="22"/>
              </w:rPr>
              <w:t>．政府采购工程支出</w:t>
            </w:r>
          </w:p>
        </w:tc>
        <w:tc>
          <w:tcPr>
            <w:tcW w:w="17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仿宋" w:hAnsi="仿宋" w:eastAsia="仿宋" w:cs="Arial"/>
                <w:color w:val="000000"/>
                <w:kern w:val="0"/>
                <w:sz w:val="20"/>
                <w:szCs w:val="20"/>
              </w:rPr>
            </w:pPr>
            <w:r>
              <w:rPr>
                <w:rFonts w:hint="eastAsia" w:ascii="仿宋" w:hAnsi="仿宋" w:eastAsia="仿宋" w:cs="仿宋_GB2312"/>
                <w:color w:val="333333"/>
                <w:kern w:val="0"/>
                <w:sz w:val="20"/>
                <w:szCs w:val="20"/>
              </w:rPr>
              <w:t>0.00</w:t>
            </w:r>
            <w:r>
              <w:rPr>
                <w:rFonts w:hint="eastAsia" w:ascii="仿宋" w:hAnsi="仿宋" w:eastAsia="仿宋" w:cs="Arial"/>
                <w:color w:val="000000"/>
                <w:kern w:val="0"/>
                <w:sz w:val="20"/>
                <w:szCs w:val="20"/>
              </w:rPr>
              <w:t>　</w:t>
            </w:r>
          </w:p>
        </w:tc>
      </w:tr>
      <w:tr>
        <w:tblPrEx>
          <w:tblCellMar>
            <w:top w:w="0" w:type="dxa"/>
            <w:left w:w="108" w:type="dxa"/>
            <w:bottom w:w="0" w:type="dxa"/>
            <w:right w:w="108" w:type="dxa"/>
          </w:tblCellMar>
        </w:tblPrEx>
        <w:trPr>
          <w:trHeight w:val="308" w:hRule="atLeast"/>
        </w:trPr>
        <w:tc>
          <w:tcPr>
            <w:tcW w:w="3011" w:type="dxa"/>
            <w:tcBorders>
              <w:top w:val="nil"/>
              <w:left w:val="single" w:color="000000" w:sz="8" w:space="0"/>
              <w:bottom w:val="single" w:color="auto" w:sz="4" w:space="0"/>
              <w:right w:val="nil"/>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  7.国（境）外公务接待批次（个）</w:t>
            </w:r>
          </w:p>
        </w:tc>
        <w:tc>
          <w:tcPr>
            <w:tcW w:w="17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仿宋" w:hAnsi="仿宋" w:eastAsia="仿宋" w:cs="Arial"/>
                <w:color w:val="000000"/>
                <w:kern w:val="0"/>
                <w:sz w:val="20"/>
                <w:szCs w:val="20"/>
              </w:rPr>
            </w:pPr>
            <w:r>
              <w:rPr>
                <w:rFonts w:hint="eastAsia" w:ascii="仿宋" w:hAnsi="仿宋" w:eastAsia="仿宋" w:cs="仿宋_GB2312"/>
                <w:color w:val="333333"/>
                <w:kern w:val="0"/>
                <w:sz w:val="20"/>
                <w:szCs w:val="20"/>
              </w:rPr>
              <w:t>0</w:t>
            </w:r>
            <w:r>
              <w:rPr>
                <w:rFonts w:hint="eastAsia" w:ascii="仿宋" w:hAnsi="仿宋" w:eastAsia="仿宋" w:cs="Arial"/>
                <w:color w:val="000000"/>
                <w:kern w:val="0"/>
                <w:sz w:val="20"/>
                <w:szCs w:val="20"/>
              </w:rPr>
              <w:t>　</w:t>
            </w:r>
          </w:p>
        </w:tc>
        <w:tc>
          <w:tcPr>
            <w:tcW w:w="2962" w:type="dxa"/>
            <w:gridSpan w:val="2"/>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     3</w:t>
            </w:r>
            <w:r>
              <w:rPr>
                <w:rFonts w:hint="eastAsia" w:ascii="Calibri" w:hAnsi="Calibri" w:eastAsia="宋体" w:cs="Arial"/>
                <w:color w:val="000000"/>
                <w:kern w:val="0"/>
                <w:sz w:val="22"/>
                <w:szCs w:val="22"/>
              </w:rPr>
              <w:t>．政府采购服务支出</w:t>
            </w:r>
          </w:p>
        </w:tc>
        <w:tc>
          <w:tcPr>
            <w:tcW w:w="1716"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仿宋" w:hAnsi="仿宋" w:eastAsia="仿宋" w:cs="Arial"/>
                <w:color w:val="000000"/>
                <w:kern w:val="0"/>
                <w:sz w:val="20"/>
                <w:szCs w:val="20"/>
              </w:rPr>
            </w:pPr>
            <w:r>
              <w:rPr>
                <w:rFonts w:hint="eastAsia" w:ascii="仿宋" w:hAnsi="仿宋" w:eastAsia="仿宋" w:cs="仿宋_GB2312"/>
                <w:color w:val="333333"/>
                <w:kern w:val="0"/>
                <w:sz w:val="20"/>
                <w:szCs w:val="20"/>
              </w:rPr>
              <w:t>0.00</w:t>
            </w:r>
            <w:r>
              <w:rPr>
                <w:rFonts w:hint="eastAsia" w:ascii="仿宋" w:hAnsi="仿宋" w:eastAsia="仿宋" w:cs="Arial"/>
                <w:color w:val="000000"/>
                <w:kern w:val="0"/>
                <w:sz w:val="20"/>
                <w:szCs w:val="20"/>
              </w:rPr>
              <w:t>　</w:t>
            </w:r>
          </w:p>
        </w:tc>
      </w:tr>
      <w:tr>
        <w:tblPrEx>
          <w:tblCellMar>
            <w:top w:w="0" w:type="dxa"/>
            <w:left w:w="108" w:type="dxa"/>
            <w:bottom w:w="0" w:type="dxa"/>
            <w:right w:w="108" w:type="dxa"/>
          </w:tblCellMar>
        </w:tblPrEx>
        <w:trPr>
          <w:trHeight w:val="308" w:hRule="atLeast"/>
        </w:trPr>
        <w:tc>
          <w:tcPr>
            <w:tcW w:w="3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  8.国（境）外公务接待人次（人）</w:t>
            </w:r>
          </w:p>
        </w:tc>
        <w:tc>
          <w:tcPr>
            <w:tcW w:w="1716" w:type="dxa"/>
            <w:tcBorders>
              <w:top w:val="single" w:color="auto" w:sz="4" w:space="0"/>
              <w:left w:val="nil"/>
              <w:bottom w:val="nil"/>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仿宋" w:hAnsi="仿宋" w:eastAsia="仿宋" w:cs="Arial"/>
                <w:color w:val="000000"/>
                <w:kern w:val="0"/>
                <w:sz w:val="20"/>
                <w:szCs w:val="20"/>
              </w:rPr>
            </w:pPr>
            <w:r>
              <w:rPr>
                <w:rFonts w:hint="eastAsia" w:ascii="仿宋" w:hAnsi="仿宋" w:eastAsia="仿宋" w:cs="仿宋_GB2312"/>
                <w:color w:val="333333"/>
                <w:kern w:val="0"/>
                <w:sz w:val="20"/>
                <w:szCs w:val="20"/>
              </w:rPr>
              <w:t>0</w:t>
            </w:r>
            <w:r>
              <w:rPr>
                <w:rFonts w:hint="eastAsia" w:ascii="仿宋" w:hAnsi="仿宋" w:eastAsia="仿宋" w:cs="Arial"/>
                <w:color w:val="000000"/>
                <w:kern w:val="0"/>
                <w:sz w:val="20"/>
                <w:szCs w:val="20"/>
              </w:rPr>
              <w:t>　</w:t>
            </w:r>
          </w:p>
        </w:tc>
        <w:tc>
          <w:tcPr>
            <w:tcW w:w="2962"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  </w:t>
            </w:r>
            <w:r>
              <w:rPr>
                <w:rFonts w:hint="eastAsia" w:ascii="Calibri" w:hAnsi="Calibri" w:eastAsia="宋体" w:cs="Arial"/>
                <w:color w:val="000000"/>
                <w:kern w:val="0"/>
                <w:sz w:val="20"/>
                <w:szCs w:val="20"/>
              </w:rPr>
              <w:t>（二）政府采购授予中小企业合同金额</w:t>
            </w:r>
          </w:p>
        </w:tc>
        <w:tc>
          <w:tcPr>
            <w:tcW w:w="17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仿宋" w:hAnsi="仿宋" w:eastAsia="仿宋" w:cs="Arial"/>
                <w:color w:val="000000"/>
                <w:kern w:val="0"/>
                <w:sz w:val="20"/>
                <w:szCs w:val="20"/>
              </w:rPr>
            </w:pPr>
            <w:r>
              <w:rPr>
                <w:rFonts w:hint="eastAsia" w:ascii="仿宋" w:hAnsi="仿宋" w:eastAsia="仿宋" w:cs="仿宋_GB2312"/>
                <w:color w:val="333333"/>
                <w:kern w:val="0"/>
                <w:sz w:val="20"/>
                <w:szCs w:val="20"/>
              </w:rPr>
              <w:t>0.00</w:t>
            </w:r>
            <w:r>
              <w:rPr>
                <w:rFonts w:hint="eastAsia" w:ascii="仿宋" w:hAnsi="仿宋" w:eastAsia="仿宋" w:cs="Arial"/>
                <w:color w:val="000000"/>
                <w:kern w:val="0"/>
                <w:sz w:val="20"/>
                <w:szCs w:val="20"/>
              </w:rPr>
              <w:t>　</w:t>
            </w:r>
          </w:p>
        </w:tc>
      </w:tr>
      <w:tr>
        <w:tblPrEx>
          <w:tblCellMar>
            <w:top w:w="0" w:type="dxa"/>
            <w:left w:w="108" w:type="dxa"/>
            <w:bottom w:w="0" w:type="dxa"/>
            <w:right w:w="108" w:type="dxa"/>
          </w:tblCellMar>
        </w:tblPrEx>
        <w:trPr>
          <w:trHeight w:val="308" w:hRule="atLeast"/>
        </w:trPr>
        <w:tc>
          <w:tcPr>
            <w:tcW w:w="3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left"/>
              <w:rPr>
                <w:rFonts w:hint="eastAsia" w:ascii="宋体" w:hAnsi="宋体" w:eastAsia="宋体" w:cs="Arial"/>
                <w:color w:val="000000"/>
                <w:kern w:val="0"/>
                <w:sz w:val="22"/>
                <w:szCs w:val="22"/>
              </w:rPr>
            </w:pPr>
          </w:p>
        </w:tc>
        <w:tc>
          <w:tcPr>
            <w:tcW w:w="17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jc w:val="right"/>
              <w:rPr>
                <w:rFonts w:hint="eastAsia" w:ascii="宋体" w:hAnsi="宋体" w:eastAsia="宋体" w:cs="Arial"/>
                <w:color w:val="000000"/>
                <w:kern w:val="0"/>
                <w:sz w:val="22"/>
                <w:szCs w:val="22"/>
              </w:rPr>
            </w:pPr>
          </w:p>
        </w:tc>
        <w:tc>
          <w:tcPr>
            <w:tcW w:w="2962"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0"/>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 xml:space="preserve">    </w:t>
            </w:r>
            <w:r>
              <w:rPr>
                <w:rFonts w:hint="eastAsia" w:ascii="Calibri" w:hAnsi="Calibri" w:eastAsia="宋体" w:cs="Arial"/>
                <w:color w:val="000000"/>
                <w:kern w:val="0"/>
                <w:sz w:val="20"/>
                <w:szCs w:val="20"/>
              </w:rPr>
              <w:t>其中：授予小微企业合同金额</w:t>
            </w:r>
          </w:p>
        </w:tc>
        <w:tc>
          <w:tcPr>
            <w:tcW w:w="17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1" w:after="0" w:afterAutospacing="1"/>
              <w:ind w:left="0" w:right="200"/>
              <w:jc w:val="right"/>
              <w:rPr>
                <w:rFonts w:hint="eastAsia" w:ascii="仿宋" w:hAnsi="仿宋" w:eastAsia="仿宋" w:cs="Arial"/>
                <w:color w:val="000000"/>
                <w:kern w:val="0"/>
                <w:sz w:val="20"/>
                <w:szCs w:val="20"/>
              </w:rPr>
            </w:pPr>
            <w:r>
              <w:rPr>
                <w:rFonts w:hint="eastAsia" w:ascii="仿宋" w:hAnsi="仿宋" w:eastAsia="仿宋" w:cs="仿宋_GB2312"/>
                <w:color w:val="333333"/>
                <w:kern w:val="0"/>
                <w:sz w:val="20"/>
                <w:szCs w:val="20"/>
              </w:rPr>
              <w:t>0.00</w:t>
            </w:r>
          </w:p>
        </w:tc>
      </w:tr>
    </w:tbl>
    <w:p>
      <w:pPr>
        <w:keepNext w:val="0"/>
        <w:keepLines w:val="0"/>
        <w:widowControl/>
        <w:suppressLineNumbers w:val="0"/>
        <w:spacing w:before="0" w:beforeAutospacing="1" w:after="0" w:afterAutospacing="1"/>
        <w:ind w:left="0" w:right="0"/>
        <w:jc w:val="left"/>
        <w:rPr>
          <w:rFonts w:hint="eastAsia" w:ascii="仿宋" w:hAnsi="仿宋" w:eastAsia="仿宋" w:cs="仿宋"/>
          <w:kern w:val="0"/>
          <w:sz w:val="24"/>
          <w:szCs w:val="24"/>
        </w:rPr>
      </w:pPr>
      <w:r>
        <w:rPr>
          <w:rFonts w:hint="eastAsia" w:ascii="宋体" w:hAnsi="宋体" w:eastAsia="宋体" w:cs="宋体"/>
          <w:kern w:val="0"/>
          <w:sz w:val="24"/>
          <w:szCs w:val="24"/>
        </w:rPr>
        <w:t>注：本表金额转换为万元时，因四舍五入可能存在尾数差异。</w:t>
      </w:r>
    </w:p>
    <w:p>
      <w:pPr>
        <w:keepNext w:val="0"/>
        <w:keepLines w:val="0"/>
        <w:widowControl/>
        <w:suppressLineNumbers w:val="0"/>
        <w:spacing w:before="0" w:beforeAutospacing="1" w:after="0" w:afterAutospacing="1" w:line="600" w:lineRule="exact"/>
        <w:ind w:left="0" w:right="0"/>
        <w:jc w:val="center"/>
        <w:rPr>
          <w:rFonts w:hint="eastAsia" w:ascii="黑体" w:hAnsi="宋体" w:eastAsia="黑体" w:cs="黑体"/>
          <w:kern w:val="0"/>
          <w:sz w:val="36"/>
          <w:szCs w:val="36"/>
        </w:rPr>
      </w:pPr>
      <w:r>
        <w:rPr>
          <w:rFonts w:hint="eastAsia" w:ascii="黑体" w:hAnsi="宋体" w:eastAsia="黑体" w:cs="黑体"/>
          <w:kern w:val="0"/>
          <w:sz w:val="36"/>
          <w:szCs w:val="36"/>
        </w:rPr>
        <w:t xml:space="preserve"> </w:t>
      </w:r>
    </w:p>
    <w:p>
      <w:pPr>
        <w:keepNext w:val="0"/>
        <w:keepLines w:val="0"/>
        <w:widowControl/>
        <w:suppressLineNumbers w:val="0"/>
        <w:spacing w:before="0" w:beforeAutospacing="1" w:after="0" w:afterAutospacing="1" w:line="600" w:lineRule="exact"/>
        <w:ind w:left="0" w:right="0"/>
        <w:jc w:val="center"/>
        <w:rPr>
          <w:rFonts w:hint="eastAsia" w:ascii="黑体" w:hAnsi="宋体" w:eastAsia="黑体" w:cs="黑体"/>
          <w:kern w:val="0"/>
          <w:sz w:val="36"/>
          <w:szCs w:val="36"/>
        </w:rPr>
      </w:pPr>
      <w:r>
        <w:rPr>
          <w:rFonts w:hint="eastAsia" w:ascii="黑体" w:hAnsi="宋体" w:eastAsia="黑体" w:cs="黑体"/>
          <w:kern w:val="0"/>
          <w:sz w:val="36"/>
          <w:szCs w:val="36"/>
        </w:rPr>
        <w:t>第三部分 2019年度部门决算情况说明</w:t>
      </w:r>
    </w:p>
    <w:p>
      <w:pPr>
        <w:keepNext w:val="0"/>
        <w:keepLines w:val="0"/>
        <w:widowControl/>
        <w:suppressLineNumbers w:val="0"/>
        <w:spacing w:before="0" w:beforeAutospacing="1" w:after="0" w:afterAutospacing="1" w:line="600" w:lineRule="exact"/>
        <w:ind w:left="0" w:right="0"/>
        <w:rPr>
          <w:rFonts w:hint="eastAsia" w:ascii="仿宋" w:hAnsi="仿宋" w:eastAsia="仿宋" w:cs="仿宋"/>
          <w:kern w:val="0"/>
          <w:sz w:val="32"/>
          <w:szCs w:val="32"/>
        </w:rPr>
      </w:pPr>
      <w:r>
        <w:rPr>
          <w:rFonts w:hint="eastAsia" w:ascii="仿宋" w:hAnsi="仿宋" w:eastAsia="仿宋" w:cs="仿宋"/>
          <w:kern w:val="0"/>
          <w:sz w:val="32"/>
          <w:szCs w:val="32"/>
        </w:rPr>
        <w:t xml:space="preserve"> </w:t>
      </w:r>
    </w:p>
    <w:p>
      <w:pPr>
        <w:keepNext w:val="0"/>
        <w:keepLines w:val="0"/>
        <w:widowControl/>
        <w:suppressLineNumbers w:val="0"/>
        <w:spacing w:before="0" w:beforeAutospacing="1" w:after="0" w:afterAutospacing="1" w:line="600" w:lineRule="exact"/>
        <w:ind w:left="0" w:right="0" w:firstLine="640" w:firstLineChars="200"/>
        <w:rPr>
          <w:rFonts w:hint="eastAsia" w:ascii="黑体" w:hAnsi="宋体" w:eastAsia="黑体" w:cs="黑体"/>
          <w:kern w:val="0"/>
          <w:sz w:val="32"/>
          <w:szCs w:val="32"/>
        </w:rPr>
      </w:pPr>
      <w:r>
        <w:rPr>
          <w:rFonts w:hint="eastAsia" w:ascii="黑体" w:hAnsi="宋体" w:eastAsia="黑体" w:cs="黑体"/>
          <w:kern w:val="0"/>
          <w:sz w:val="32"/>
          <w:szCs w:val="32"/>
        </w:rPr>
        <w:t>一、收入支出决算总体情况说明</w:t>
      </w:r>
    </w:p>
    <w:p>
      <w:pPr>
        <w:keepNext w:val="0"/>
        <w:keepLines w:val="0"/>
        <w:widowControl/>
        <w:suppressLineNumbers w:val="0"/>
        <w:adjustRightInd w:val="0"/>
        <w:snapToGrid w:val="0"/>
        <w:spacing w:before="0" w:beforeAutospacing="1" w:after="0" w:afterAutospacing="1" w:line="600" w:lineRule="exact"/>
        <w:ind w:left="0" w:right="0"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2019</w:t>
      </w:r>
      <w:r>
        <w:rPr>
          <w:rFonts w:hint="eastAsia" w:ascii="仿宋" w:hAnsi="仿宋" w:eastAsia="仿宋" w:cs="仿宋"/>
          <w:kern w:val="0"/>
          <w:sz w:val="32"/>
          <w:szCs w:val="32"/>
        </w:rPr>
        <w:t>年宁德市文化产业发展中心部门年初结转和结余</w:t>
      </w:r>
      <w:r>
        <w:rPr>
          <w:rFonts w:hint="eastAsia" w:ascii="仿宋" w:hAnsi="仿宋" w:eastAsia="仿宋" w:cs="仿宋_GB2312"/>
          <w:color w:val="333333"/>
          <w:kern w:val="0"/>
          <w:sz w:val="32"/>
          <w:szCs w:val="32"/>
        </w:rPr>
        <w:t>1.99</w:t>
      </w:r>
      <w:r>
        <w:rPr>
          <w:rFonts w:hint="eastAsia" w:ascii="仿宋" w:hAnsi="仿宋" w:eastAsia="仿宋" w:cs="仿宋"/>
          <w:kern w:val="0"/>
          <w:sz w:val="32"/>
          <w:szCs w:val="32"/>
        </w:rPr>
        <w:t>万元，本年收入</w:t>
      </w:r>
      <w:r>
        <w:rPr>
          <w:rFonts w:hint="eastAsia" w:ascii="仿宋" w:hAnsi="仿宋" w:eastAsia="仿宋" w:cs="仿宋_GB2312"/>
          <w:color w:val="333333"/>
          <w:kern w:val="0"/>
          <w:sz w:val="32"/>
          <w:szCs w:val="32"/>
        </w:rPr>
        <w:t>11.43</w:t>
      </w:r>
      <w:r>
        <w:rPr>
          <w:rFonts w:hint="eastAsia" w:ascii="仿宋" w:hAnsi="仿宋" w:eastAsia="仿宋" w:cs="仿宋"/>
          <w:kern w:val="0"/>
          <w:sz w:val="32"/>
          <w:szCs w:val="32"/>
        </w:rPr>
        <w:t>万元，本年支出</w:t>
      </w:r>
      <w:r>
        <w:rPr>
          <w:rFonts w:hint="eastAsia" w:ascii="仿宋" w:hAnsi="仿宋" w:eastAsia="仿宋" w:cs="仿宋_GB2312"/>
          <w:color w:val="333333"/>
          <w:kern w:val="0"/>
          <w:sz w:val="32"/>
          <w:szCs w:val="32"/>
        </w:rPr>
        <w:t>11.98</w:t>
      </w:r>
      <w:r>
        <w:rPr>
          <w:rFonts w:hint="eastAsia" w:ascii="仿宋" w:hAnsi="仿宋" w:eastAsia="仿宋" w:cs="仿宋"/>
          <w:kern w:val="0"/>
          <w:sz w:val="32"/>
          <w:szCs w:val="32"/>
        </w:rPr>
        <w:t>万元，事业基金弥补收支差额</w:t>
      </w:r>
      <w:r>
        <w:rPr>
          <w:rFonts w:hint="eastAsia" w:ascii="仿宋" w:hAnsi="仿宋" w:eastAsia="仿宋" w:cs="仿宋_GB2312"/>
          <w:color w:val="333333"/>
          <w:kern w:val="0"/>
          <w:sz w:val="32"/>
          <w:szCs w:val="32"/>
        </w:rPr>
        <w:t>0.00</w:t>
      </w:r>
      <w:r>
        <w:rPr>
          <w:rFonts w:hint="eastAsia" w:ascii="仿宋" w:hAnsi="仿宋" w:eastAsia="仿宋" w:cs="仿宋"/>
          <w:kern w:val="0"/>
          <w:sz w:val="32"/>
          <w:szCs w:val="32"/>
        </w:rPr>
        <w:t>万元，结余分配</w:t>
      </w:r>
      <w:r>
        <w:rPr>
          <w:rFonts w:hint="eastAsia" w:ascii="仿宋" w:hAnsi="仿宋" w:eastAsia="仿宋" w:cs="仿宋_GB2312"/>
          <w:color w:val="333333"/>
          <w:kern w:val="0"/>
          <w:sz w:val="32"/>
          <w:szCs w:val="32"/>
        </w:rPr>
        <w:t>0.00</w:t>
      </w:r>
      <w:r>
        <w:rPr>
          <w:rFonts w:hint="eastAsia" w:ascii="仿宋" w:hAnsi="仿宋" w:eastAsia="仿宋" w:cs="仿宋"/>
          <w:kern w:val="0"/>
          <w:sz w:val="32"/>
          <w:szCs w:val="32"/>
        </w:rPr>
        <w:t>万元，年末结转和结余</w:t>
      </w:r>
      <w:r>
        <w:rPr>
          <w:rFonts w:hint="eastAsia" w:ascii="仿宋" w:hAnsi="仿宋" w:eastAsia="仿宋" w:cs="仿宋_GB2312"/>
          <w:color w:val="333333"/>
          <w:kern w:val="0"/>
          <w:sz w:val="32"/>
          <w:szCs w:val="32"/>
        </w:rPr>
        <w:t>1.43</w:t>
      </w:r>
      <w:r>
        <w:rPr>
          <w:rFonts w:hint="eastAsia" w:ascii="仿宋" w:hAnsi="仿宋" w:eastAsia="仿宋" w:cs="仿宋"/>
          <w:kern w:val="0"/>
          <w:sz w:val="32"/>
          <w:szCs w:val="32"/>
        </w:rPr>
        <w:t>万元。</w:t>
      </w:r>
    </w:p>
    <w:p>
      <w:pPr>
        <w:keepNext w:val="0"/>
        <w:keepLines w:val="0"/>
        <w:widowControl/>
        <w:suppressLineNumbers w:val="0"/>
        <w:autoSpaceDE w:val="0"/>
        <w:autoSpaceDN w:val="0"/>
        <w:adjustRightInd w:val="0"/>
        <w:spacing w:before="0" w:beforeAutospacing="1" w:after="0" w:afterAutospacing="1" w:line="600" w:lineRule="exact"/>
        <w:ind w:left="0" w:right="0" w:firstLine="640" w:firstLineChars="200"/>
        <w:rPr>
          <w:rFonts w:hint="eastAsia" w:ascii="仿宋" w:hAnsi="仿宋" w:eastAsia="仿宋" w:cs="Times New Roman"/>
          <w:kern w:val="0"/>
          <w:sz w:val="32"/>
          <w:szCs w:val="32"/>
        </w:rPr>
      </w:pPr>
      <w:r>
        <w:rPr>
          <w:rFonts w:hint="eastAsia" w:ascii="仿宋" w:hAnsi="仿宋" w:eastAsia="仿宋" w:cs="仿宋"/>
          <w:kern w:val="0"/>
          <w:sz w:val="32"/>
          <w:szCs w:val="32"/>
        </w:rPr>
        <w:t>（一）</w:t>
      </w:r>
      <w:r>
        <w:rPr>
          <w:rFonts w:hint="eastAsia" w:ascii="仿宋" w:hAnsi="仿宋" w:eastAsia="仿宋" w:cs="仿宋_GB2312"/>
          <w:kern w:val="0"/>
          <w:sz w:val="32"/>
          <w:szCs w:val="32"/>
        </w:rPr>
        <w:t>2019</w:t>
      </w:r>
      <w:r>
        <w:rPr>
          <w:rFonts w:hint="eastAsia" w:ascii="仿宋" w:hAnsi="仿宋" w:eastAsia="仿宋" w:cs="仿宋"/>
          <w:kern w:val="0"/>
          <w:sz w:val="32"/>
          <w:szCs w:val="32"/>
        </w:rPr>
        <w:t>年收入</w:t>
      </w:r>
      <w:r>
        <w:rPr>
          <w:rFonts w:hint="eastAsia" w:ascii="仿宋" w:hAnsi="仿宋" w:eastAsia="仿宋" w:cs="仿宋_GB2312"/>
          <w:color w:val="333333"/>
          <w:kern w:val="0"/>
          <w:sz w:val="32"/>
          <w:szCs w:val="32"/>
        </w:rPr>
        <w:t>11.43</w:t>
      </w:r>
      <w:r>
        <w:rPr>
          <w:rFonts w:hint="eastAsia" w:ascii="仿宋" w:hAnsi="仿宋" w:eastAsia="仿宋" w:cs="仿宋"/>
          <w:kern w:val="0"/>
          <w:sz w:val="32"/>
          <w:szCs w:val="32"/>
        </w:rPr>
        <w:t>万元，比</w:t>
      </w:r>
      <w:r>
        <w:rPr>
          <w:rFonts w:hint="eastAsia" w:ascii="仿宋" w:hAnsi="仿宋" w:eastAsia="仿宋" w:cs="仿宋_GB2312"/>
          <w:kern w:val="0"/>
          <w:sz w:val="32"/>
          <w:szCs w:val="32"/>
        </w:rPr>
        <w:t>2018</w:t>
      </w:r>
      <w:r>
        <w:rPr>
          <w:rFonts w:hint="eastAsia" w:ascii="仿宋" w:hAnsi="仿宋" w:eastAsia="仿宋" w:cs="仿宋"/>
          <w:kern w:val="0"/>
          <w:sz w:val="32"/>
          <w:szCs w:val="32"/>
        </w:rPr>
        <w:t>年决算数减少1.91万元，降低</w:t>
      </w:r>
      <w:r>
        <w:rPr>
          <w:rFonts w:hint="eastAsia" w:ascii="仿宋" w:hAnsi="仿宋" w:eastAsia="仿宋" w:cs="仿宋_GB2312"/>
          <w:kern w:val="0"/>
          <w:sz w:val="32"/>
          <w:szCs w:val="32"/>
        </w:rPr>
        <w:t>14.32</w:t>
      </w:r>
      <w:r>
        <w:rPr>
          <w:rFonts w:hint="eastAsia" w:ascii="仿宋" w:hAnsi="仿宋" w:eastAsia="仿宋" w:cs="仿宋"/>
          <w:kern w:val="0"/>
          <w:sz w:val="32"/>
          <w:szCs w:val="32"/>
        </w:rPr>
        <w:t>％，具体情况如下：</w:t>
      </w:r>
    </w:p>
    <w:p>
      <w:pPr>
        <w:keepNext w:val="0"/>
        <w:keepLines w:val="0"/>
        <w:widowControl/>
        <w:suppressLineNumbers w:val="0"/>
        <w:autoSpaceDE w:val="0"/>
        <w:autoSpaceDN w:val="0"/>
        <w:adjustRightInd w:val="0"/>
        <w:spacing w:before="0" w:beforeAutospacing="1" w:after="0" w:afterAutospacing="1" w:line="600" w:lineRule="exact"/>
        <w:ind w:left="182" w:leftChars="76" w:right="0" w:firstLine="480" w:firstLineChars="150"/>
        <w:rPr>
          <w:rFonts w:hint="eastAsia" w:ascii="仿宋" w:hAnsi="仿宋" w:eastAsia="仿宋" w:cs="仿宋_GB2312"/>
          <w:kern w:val="0"/>
          <w:sz w:val="32"/>
          <w:szCs w:val="32"/>
        </w:rPr>
      </w:pPr>
      <w:r>
        <w:rPr>
          <w:rFonts w:hint="eastAsia" w:ascii="仿宋" w:hAnsi="仿宋" w:eastAsia="仿宋" w:cs="仿宋_GB2312"/>
          <w:kern w:val="0"/>
          <w:sz w:val="32"/>
          <w:szCs w:val="32"/>
        </w:rPr>
        <w:t>1.</w:t>
      </w:r>
      <w:r>
        <w:rPr>
          <w:rFonts w:hint="eastAsia" w:ascii="仿宋" w:hAnsi="仿宋" w:eastAsia="仿宋" w:cs="仿宋"/>
          <w:kern w:val="0"/>
          <w:sz w:val="32"/>
          <w:szCs w:val="32"/>
        </w:rPr>
        <w:t>一般公共预算财政拨款收入</w:t>
      </w:r>
      <w:r>
        <w:rPr>
          <w:rFonts w:hint="eastAsia" w:ascii="仿宋" w:hAnsi="仿宋" w:eastAsia="仿宋" w:cs="仿宋_GB2312"/>
          <w:color w:val="333333"/>
          <w:kern w:val="0"/>
          <w:sz w:val="32"/>
          <w:szCs w:val="32"/>
        </w:rPr>
        <w:t>11.43</w:t>
      </w:r>
      <w:r>
        <w:rPr>
          <w:rFonts w:hint="eastAsia" w:ascii="仿宋" w:hAnsi="仿宋" w:eastAsia="仿宋" w:cs="仿宋"/>
          <w:kern w:val="0"/>
          <w:sz w:val="32"/>
          <w:szCs w:val="32"/>
        </w:rPr>
        <w:t>万元。</w:t>
      </w:r>
    </w:p>
    <w:p>
      <w:pPr>
        <w:keepNext w:val="0"/>
        <w:keepLines w:val="0"/>
        <w:widowControl/>
        <w:suppressLineNumbers w:val="0"/>
        <w:autoSpaceDE w:val="0"/>
        <w:autoSpaceDN w:val="0"/>
        <w:adjustRightInd w:val="0"/>
        <w:spacing w:before="0" w:beforeAutospacing="1" w:after="0" w:afterAutospacing="1" w:line="600" w:lineRule="exact"/>
        <w:ind w:left="182" w:leftChars="76" w:right="0" w:firstLine="480" w:firstLineChars="150"/>
        <w:rPr>
          <w:rFonts w:hint="eastAsia" w:ascii="仿宋" w:hAnsi="仿宋" w:eastAsia="仿宋" w:cs="仿宋"/>
          <w:kern w:val="0"/>
          <w:sz w:val="32"/>
          <w:szCs w:val="32"/>
        </w:rPr>
      </w:pPr>
      <w:r>
        <w:rPr>
          <w:rFonts w:hint="eastAsia" w:ascii="仿宋" w:hAnsi="仿宋" w:eastAsia="仿宋" w:cs="仿宋_GB2312"/>
          <w:kern w:val="0"/>
          <w:sz w:val="32"/>
          <w:szCs w:val="32"/>
        </w:rPr>
        <w:t>2.</w:t>
      </w:r>
      <w:r>
        <w:rPr>
          <w:rFonts w:hint="eastAsia" w:ascii="仿宋" w:hAnsi="仿宋" w:eastAsia="仿宋" w:cs="仿宋"/>
          <w:kern w:val="0"/>
          <w:sz w:val="32"/>
          <w:szCs w:val="32"/>
        </w:rPr>
        <w:t>政府性基金预算财政拨款收入</w:t>
      </w:r>
      <w:r>
        <w:rPr>
          <w:rFonts w:hint="eastAsia" w:ascii="仿宋" w:hAnsi="仿宋" w:eastAsia="仿宋" w:cs="仿宋_GB2312"/>
          <w:color w:val="333333"/>
          <w:kern w:val="0"/>
          <w:sz w:val="32"/>
          <w:szCs w:val="32"/>
        </w:rPr>
        <w:t>0.00</w:t>
      </w:r>
      <w:r>
        <w:rPr>
          <w:rFonts w:hint="eastAsia" w:ascii="仿宋" w:hAnsi="仿宋" w:eastAsia="仿宋" w:cs="仿宋"/>
          <w:kern w:val="0"/>
          <w:sz w:val="32"/>
          <w:szCs w:val="32"/>
        </w:rPr>
        <w:t>万元。</w:t>
      </w:r>
    </w:p>
    <w:p>
      <w:pPr>
        <w:keepNext w:val="0"/>
        <w:keepLines w:val="0"/>
        <w:widowControl/>
        <w:suppressLineNumbers w:val="0"/>
        <w:autoSpaceDE w:val="0"/>
        <w:autoSpaceDN w:val="0"/>
        <w:adjustRightInd w:val="0"/>
        <w:spacing w:before="0" w:beforeAutospacing="1" w:after="0" w:afterAutospacing="1" w:line="600" w:lineRule="exact"/>
        <w:ind w:left="0" w:right="0" w:firstLine="640" w:firstLineChars="200"/>
        <w:rPr>
          <w:rFonts w:hint="eastAsia" w:ascii="仿宋" w:hAnsi="仿宋" w:eastAsia="仿宋" w:cs="仿宋"/>
          <w:kern w:val="0"/>
          <w:sz w:val="32"/>
          <w:szCs w:val="32"/>
        </w:rPr>
      </w:pPr>
      <w:r>
        <w:rPr>
          <w:rFonts w:hint="eastAsia" w:ascii="仿宋" w:hAnsi="仿宋" w:eastAsia="仿宋" w:cs="仿宋_GB2312"/>
          <w:kern w:val="0"/>
          <w:sz w:val="32"/>
          <w:szCs w:val="32"/>
        </w:rPr>
        <w:t>3.</w:t>
      </w:r>
      <w:r>
        <w:rPr>
          <w:rFonts w:hint="eastAsia" w:ascii="仿宋" w:hAnsi="仿宋" w:eastAsia="仿宋" w:cs="仿宋"/>
          <w:kern w:val="0"/>
          <w:sz w:val="32"/>
          <w:szCs w:val="32"/>
        </w:rPr>
        <w:t>事业收入</w:t>
      </w:r>
      <w:r>
        <w:rPr>
          <w:rFonts w:hint="eastAsia" w:ascii="仿宋" w:hAnsi="仿宋" w:eastAsia="仿宋" w:cs="仿宋_GB2312"/>
          <w:color w:val="333333"/>
          <w:kern w:val="0"/>
          <w:sz w:val="32"/>
          <w:szCs w:val="32"/>
        </w:rPr>
        <w:t>0.00</w:t>
      </w:r>
      <w:r>
        <w:rPr>
          <w:rFonts w:hint="eastAsia" w:ascii="仿宋" w:hAnsi="仿宋" w:eastAsia="仿宋" w:cs="仿宋"/>
          <w:kern w:val="0"/>
          <w:sz w:val="32"/>
          <w:szCs w:val="32"/>
        </w:rPr>
        <w:t>万元。</w:t>
      </w:r>
    </w:p>
    <w:p>
      <w:pPr>
        <w:keepNext w:val="0"/>
        <w:keepLines w:val="0"/>
        <w:widowControl/>
        <w:suppressLineNumbers w:val="0"/>
        <w:autoSpaceDE w:val="0"/>
        <w:autoSpaceDN w:val="0"/>
        <w:adjustRightInd w:val="0"/>
        <w:spacing w:before="0" w:beforeAutospacing="1" w:after="0" w:afterAutospacing="1" w:line="600" w:lineRule="exact"/>
        <w:ind w:left="0" w:right="0" w:firstLine="640" w:firstLineChars="200"/>
        <w:rPr>
          <w:rFonts w:hint="eastAsia" w:ascii="仿宋" w:hAnsi="仿宋" w:eastAsia="仿宋" w:cs="仿宋"/>
          <w:kern w:val="0"/>
          <w:sz w:val="32"/>
          <w:szCs w:val="32"/>
        </w:rPr>
      </w:pPr>
      <w:r>
        <w:rPr>
          <w:rFonts w:hint="eastAsia" w:ascii="仿宋" w:hAnsi="仿宋" w:eastAsia="仿宋" w:cs="仿宋_GB2312"/>
          <w:kern w:val="0"/>
          <w:sz w:val="32"/>
          <w:szCs w:val="32"/>
        </w:rPr>
        <w:t>4.</w:t>
      </w:r>
      <w:r>
        <w:rPr>
          <w:rFonts w:hint="eastAsia" w:ascii="仿宋" w:hAnsi="仿宋" w:eastAsia="仿宋" w:cs="仿宋"/>
          <w:kern w:val="0"/>
          <w:sz w:val="32"/>
          <w:szCs w:val="32"/>
        </w:rPr>
        <w:t>经营收入</w:t>
      </w:r>
      <w:r>
        <w:rPr>
          <w:rFonts w:hint="eastAsia" w:ascii="仿宋" w:hAnsi="仿宋" w:eastAsia="仿宋" w:cs="仿宋_GB2312"/>
          <w:color w:val="333333"/>
          <w:kern w:val="0"/>
          <w:sz w:val="32"/>
          <w:szCs w:val="32"/>
        </w:rPr>
        <w:t>0.00</w:t>
      </w:r>
      <w:r>
        <w:rPr>
          <w:rFonts w:hint="eastAsia" w:ascii="仿宋" w:hAnsi="仿宋" w:eastAsia="仿宋" w:cs="仿宋"/>
          <w:kern w:val="0"/>
          <w:sz w:val="32"/>
          <w:szCs w:val="32"/>
        </w:rPr>
        <w:t>万元。</w:t>
      </w:r>
    </w:p>
    <w:p>
      <w:pPr>
        <w:keepNext w:val="0"/>
        <w:keepLines w:val="0"/>
        <w:widowControl/>
        <w:suppressLineNumbers w:val="0"/>
        <w:autoSpaceDE w:val="0"/>
        <w:autoSpaceDN w:val="0"/>
        <w:adjustRightInd w:val="0"/>
        <w:spacing w:before="0" w:beforeAutospacing="1" w:after="0" w:afterAutospacing="1" w:line="600" w:lineRule="exact"/>
        <w:ind w:left="0" w:right="0" w:firstLine="640" w:firstLineChars="200"/>
        <w:rPr>
          <w:rFonts w:hint="eastAsia" w:ascii="仿宋" w:hAnsi="仿宋" w:eastAsia="仿宋" w:cs="仿宋"/>
          <w:kern w:val="0"/>
          <w:sz w:val="32"/>
          <w:szCs w:val="32"/>
        </w:rPr>
      </w:pPr>
      <w:r>
        <w:rPr>
          <w:rFonts w:hint="eastAsia" w:ascii="仿宋" w:hAnsi="仿宋" w:eastAsia="仿宋" w:cs="仿宋_GB2312"/>
          <w:kern w:val="0"/>
          <w:sz w:val="32"/>
          <w:szCs w:val="32"/>
        </w:rPr>
        <w:t>5.</w:t>
      </w:r>
      <w:r>
        <w:rPr>
          <w:rFonts w:hint="eastAsia" w:ascii="仿宋" w:hAnsi="仿宋" w:eastAsia="仿宋" w:cs="仿宋"/>
          <w:kern w:val="0"/>
          <w:sz w:val="32"/>
          <w:szCs w:val="32"/>
        </w:rPr>
        <w:t>上级补助收入</w:t>
      </w:r>
      <w:r>
        <w:rPr>
          <w:rFonts w:hint="eastAsia" w:ascii="仿宋" w:hAnsi="仿宋" w:eastAsia="仿宋" w:cs="仿宋_GB2312"/>
          <w:color w:val="333333"/>
          <w:kern w:val="0"/>
          <w:sz w:val="32"/>
          <w:szCs w:val="32"/>
        </w:rPr>
        <w:t>0.00</w:t>
      </w:r>
      <w:r>
        <w:rPr>
          <w:rFonts w:hint="eastAsia" w:ascii="仿宋" w:hAnsi="仿宋" w:eastAsia="仿宋" w:cs="仿宋"/>
          <w:kern w:val="0"/>
          <w:sz w:val="32"/>
          <w:szCs w:val="32"/>
        </w:rPr>
        <w:t>万元。</w:t>
      </w:r>
    </w:p>
    <w:p>
      <w:pPr>
        <w:keepNext w:val="0"/>
        <w:keepLines w:val="0"/>
        <w:widowControl/>
        <w:suppressLineNumbers w:val="0"/>
        <w:autoSpaceDE w:val="0"/>
        <w:autoSpaceDN w:val="0"/>
        <w:adjustRightInd w:val="0"/>
        <w:spacing w:before="0" w:beforeAutospacing="1" w:after="0" w:afterAutospacing="1" w:line="600" w:lineRule="exact"/>
        <w:ind w:left="0" w:right="0"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6.</w:t>
      </w:r>
      <w:r>
        <w:rPr>
          <w:rFonts w:hint="eastAsia" w:ascii="仿宋" w:hAnsi="仿宋" w:eastAsia="仿宋" w:cs="仿宋"/>
          <w:kern w:val="0"/>
          <w:sz w:val="32"/>
          <w:szCs w:val="32"/>
        </w:rPr>
        <w:t>附属单位上缴收入</w:t>
      </w:r>
      <w:r>
        <w:rPr>
          <w:rFonts w:hint="eastAsia" w:ascii="仿宋" w:hAnsi="仿宋" w:eastAsia="仿宋" w:cs="仿宋_GB2312"/>
          <w:color w:val="333333"/>
          <w:kern w:val="0"/>
          <w:sz w:val="32"/>
          <w:szCs w:val="32"/>
        </w:rPr>
        <w:t>0.00</w:t>
      </w:r>
      <w:r>
        <w:rPr>
          <w:rFonts w:hint="eastAsia" w:ascii="仿宋" w:hAnsi="仿宋" w:eastAsia="仿宋" w:cs="仿宋"/>
          <w:kern w:val="0"/>
          <w:sz w:val="32"/>
          <w:szCs w:val="32"/>
        </w:rPr>
        <w:t>万元。</w:t>
      </w:r>
    </w:p>
    <w:p>
      <w:pPr>
        <w:keepNext w:val="0"/>
        <w:keepLines w:val="0"/>
        <w:widowControl/>
        <w:suppressLineNumbers w:val="0"/>
        <w:autoSpaceDE w:val="0"/>
        <w:autoSpaceDN w:val="0"/>
        <w:adjustRightInd w:val="0"/>
        <w:spacing w:before="0" w:beforeAutospacing="1" w:after="0" w:afterAutospacing="1" w:line="600" w:lineRule="exact"/>
        <w:ind w:left="0" w:right="0"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7.</w:t>
      </w:r>
      <w:r>
        <w:rPr>
          <w:rFonts w:hint="eastAsia" w:ascii="仿宋" w:hAnsi="仿宋" w:eastAsia="仿宋" w:cs="仿宋"/>
          <w:kern w:val="0"/>
          <w:sz w:val="32"/>
          <w:szCs w:val="32"/>
        </w:rPr>
        <w:t>其他收入</w:t>
      </w:r>
      <w:r>
        <w:rPr>
          <w:rFonts w:hint="eastAsia" w:ascii="仿宋" w:hAnsi="仿宋" w:eastAsia="仿宋" w:cs="仿宋_GB2312"/>
          <w:color w:val="333333"/>
          <w:kern w:val="0"/>
          <w:sz w:val="32"/>
          <w:szCs w:val="32"/>
        </w:rPr>
        <w:t>0.00</w:t>
      </w:r>
      <w:r>
        <w:rPr>
          <w:rFonts w:hint="eastAsia" w:ascii="仿宋" w:hAnsi="仿宋" w:eastAsia="仿宋" w:cs="仿宋"/>
          <w:kern w:val="0"/>
          <w:sz w:val="32"/>
          <w:szCs w:val="32"/>
        </w:rPr>
        <w:t>万元。</w:t>
      </w:r>
    </w:p>
    <w:p>
      <w:pPr>
        <w:keepNext w:val="0"/>
        <w:keepLines w:val="0"/>
        <w:widowControl/>
        <w:suppressLineNumbers w:val="0"/>
        <w:autoSpaceDE w:val="0"/>
        <w:autoSpaceDN w:val="0"/>
        <w:adjustRightInd w:val="0"/>
        <w:spacing w:before="0" w:beforeAutospacing="1" w:after="0" w:afterAutospacing="1" w:line="600" w:lineRule="exact"/>
        <w:ind w:left="0" w:right="0" w:firstLine="640" w:firstLineChars="200"/>
        <w:rPr>
          <w:rFonts w:hint="eastAsia" w:ascii="仿宋" w:hAnsi="仿宋" w:eastAsia="仿宋" w:cs="Times New Roman"/>
          <w:kern w:val="0"/>
          <w:sz w:val="32"/>
          <w:szCs w:val="32"/>
        </w:rPr>
      </w:pPr>
      <w:r>
        <w:rPr>
          <w:rFonts w:hint="eastAsia" w:ascii="仿宋" w:hAnsi="仿宋" w:eastAsia="仿宋" w:cs="仿宋"/>
          <w:kern w:val="0"/>
          <w:sz w:val="32"/>
          <w:szCs w:val="32"/>
        </w:rPr>
        <w:t>（二）</w:t>
      </w:r>
      <w:r>
        <w:rPr>
          <w:rFonts w:hint="eastAsia" w:ascii="仿宋" w:hAnsi="仿宋" w:eastAsia="仿宋" w:cs="仿宋_GB2312"/>
          <w:kern w:val="0"/>
          <w:sz w:val="32"/>
          <w:szCs w:val="32"/>
        </w:rPr>
        <w:t>2019</w:t>
      </w:r>
      <w:r>
        <w:rPr>
          <w:rFonts w:hint="eastAsia" w:ascii="仿宋" w:hAnsi="仿宋" w:eastAsia="仿宋" w:cs="仿宋"/>
          <w:kern w:val="0"/>
          <w:sz w:val="32"/>
          <w:szCs w:val="32"/>
        </w:rPr>
        <w:t>年支出</w:t>
      </w:r>
      <w:r>
        <w:rPr>
          <w:rFonts w:hint="eastAsia" w:ascii="仿宋" w:hAnsi="仿宋" w:eastAsia="仿宋" w:cs="仿宋_GB2312"/>
          <w:color w:val="333333"/>
          <w:kern w:val="0"/>
          <w:sz w:val="32"/>
          <w:szCs w:val="32"/>
        </w:rPr>
        <w:t>11.98</w:t>
      </w:r>
      <w:r>
        <w:rPr>
          <w:rFonts w:hint="eastAsia" w:ascii="仿宋" w:hAnsi="仿宋" w:eastAsia="仿宋" w:cs="仿宋"/>
          <w:kern w:val="0"/>
          <w:sz w:val="32"/>
          <w:szCs w:val="32"/>
        </w:rPr>
        <w:t>万元，比</w:t>
      </w:r>
      <w:r>
        <w:rPr>
          <w:rFonts w:hint="eastAsia" w:ascii="仿宋" w:hAnsi="仿宋" w:eastAsia="仿宋" w:cs="仿宋_GB2312"/>
          <w:kern w:val="0"/>
          <w:sz w:val="32"/>
          <w:szCs w:val="32"/>
        </w:rPr>
        <w:t>2018</w:t>
      </w:r>
      <w:r>
        <w:rPr>
          <w:rFonts w:hint="eastAsia" w:ascii="仿宋" w:hAnsi="仿宋" w:eastAsia="仿宋" w:cs="仿宋"/>
          <w:kern w:val="0"/>
          <w:sz w:val="32"/>
          <w:szCs w:val="32"/>
        </w:rPr>
        <w:t>年决算数增加</w:t>
      </w:r>
      <w:r>
        <w:rPr>
          <w:rFonts w:hint="eastAsia" w:ascii="仿宋" w:hAnsi="仿宋" w:eastAsia="仿宋" w:cs="仿宋_GB2312"/>
          <w:kern w:val="0"/>
          <w:sz w:val="32"/>
          <w:szCs w:val="32"/>
        </w:rPr>
        <w:t>0.12</w:t>
      </w:r>
      <w:r>
        <w:rPr>
          <w:rFonts w:hint="eastAsia" w:ascii="仿宋" w:hAnsi="仿宋" w:eastAsia="仿宋" w:cs="仿宋"/>
          <w:kern w:val="0"/>
          <w:sz w:val="32"/>
          <w:szCs w:val="32"/>
        </w:rPr>
        <w:t>万元，增长</w:t>
      </w:r>
      <w:r>
        <w:rPr>
          <w:rFonts w:hint="eastAsia" w:ascii="仿宋" w:hAnsi="仿宋" w:eastAsia="仿宋" w:cs="仿宋_GB2312"/>
          <w:kern w:val="0"/>
          <w:sz w:val="32"/>
          <w:szCs w:val="32"/>
        </w:rPr>
        <w:t>1.01</w:t>
      </w:r>
      <w:r>
        <w:rPr>
          <w:rFonts w:hint="eastAsia" w:ascii="仿宋" w:hAnsi="仿宋" w:eastAsia="仿宋" w:cs="仿宋"/>
          <w:kern w:val="0"/>
          <w:sz w:val="32"/>
          <w:szCs w:val="32"/>
        </w:rPr>
        <w:t>％，具体情况如下：</w:t>
      </w:r>
    </w:p>
    <w:p>
      <w:pPr>
        <w:keepNext w:val="0"/>
        <w:keepLines w:val="0"/>
        <w:widowControl/>
        <w:suppressLineNumbers w:val="0"/>
        <w:adjustRightInd w:val="0"/>
        <w:snapToGrid w:val="0"/>
        <w:spacing w:before="0" w:beforeAutospacing="1" w:after="0" w:afterAutospacing="1" w:line="600" w:lineRule="exact"/>
        <w:ind w:left="269" w:leftChars="112" w:right="0" w:firstLine="480" w:firstLineChars="150"/>
        <w:rPr>
          <w:rFonts w:hint="eastAsia" w:ascii="仿宋" w:hAnsi="仿宋" w:eastAsia="仿宋" w:cs="仿宋"/>
          <w:kern w:val="0"/>
          <w:sz w:val="32"/>
          <w:szCs w:val="32"/>
        </w:rPr>
      </w:pPr>
      <w:r>
        <w:rPr>
          <w:rFonts w:hint="eastAsia" w:ascii="仿宋" w:hAnsi="仿宋" w:eastAsia="仿宋" w:cs="仿宋_GB2312"/>
          <w:kern w:val="0"/>
          <w:sz w:val="32"/>
          <w:szCs w:val="32"/>
        </w:rPr>
        <w:t>1.</w:t>
      </w:r>
      <w:r>
        <w:rPr>
          <w:rFonts w:hint="eastAsia" w:ascii="仿宋" w:hAnsi="仿宋" w:eastAsia="仿宋" w:cs="仿宋"/>
          <w:kern w:val="0"/>
          <w:sz w:val="32"/>
          <w:szCs w:val="32"/>
        </w:rPr>
        <w:t>基本支出</w:t>
      </w:r>
      <w:r>
        <w:rPr>
          <w:rFonts w:hint="eastAsia" w:ascii="仿宋" w:hAnsi="仿宋" w:eastAsia="仿宋" w:cs="仿宋_GB2312"/>
          <w:color w:val="333333"/>
          <w:kern w:val="0"/>
          <w:sz w:val="32"/>
          <w:szCs w:val="32"/>
        </w:rPr>
        <w:t>10.74</w:t>
      </w:r>
      <w:r>
        <w:rPr>
          <w:rFonts w:hint="eastAsia" w:ascii="仿宋" w:hAnsi="仿宋" w:eastAsia="仿宋" w:cs="仿宋"/>
          <w:kern w:val="0"/>
          <w:sz w:val="32"/>
          <w:szCs w:val="32"/>
        </w:rPr>
        <w:t>万元。其中，人员支出</w:t>
      </w:r>
      <w:r>
        <w:rPr>
          <w:rFonts w:hint="eastAsia" w:ascii="仿宋" w:hAnsi="仿宋" w:eastAsia="仿宋" w:cs="仿宋_GB2312"/>
          <w:color w:val="333333"/>
          <w:kern w:val="0"/>
          <w:sz w:val="32"/>
          <w:szCs w:val="32"/>
        </w:rPr>
        <w:t>10.53</w:t>
      </w:r>
      <w:r>
        <w:rPr>
          <w:rFonts w:hint="eastAsia" w:ascii="仿宋" w:hAnsi="仿宋" w:eastAsia="仿宋" w:cs="仿宋"/>
          <w:kern w:val="0"/>
          <w:sz w:val="32"/>
          <w:szCs w:val="32"/>
        </w:rPr>
        <w:t>万元，公用支出</w:t>
      </w:r>
      <w:r>
        <w:rPr>
          <w:rFonts w:hint="eastAsia" w:ascii="仿宋" w:hAnsi="仿宋" w:eastAsia="仿宋" w:cs="仿宋_GB2312"/>
          <w:color w:val="333333"/>
          <w:kern w:val="0"/>
          <w:sz w:val="32"/>
          <w:szCs w:val="32"/>
        </w:rPr>
        <w:t>0.21</w:t>
      </w:r>
      <w:r>
        <w:rPr>
          <w:rFonts w:hint="eastAsia" w:ascii="仿宋" w:hAnsi="仿宋" w:eastAsia="仿宋" w:cs="仿宋"/>
          <w:kern w:val="0"/>
          <w:sz w:val="32"/>
          <w:szCs w:val="32"/>
        </w:rPr>
        <w:t>万元。</w:t>
      </w:r>
    </w:p>
    <w:p>
      <w:pPr>
        <w:keepNext w:val="0"/>
        <w:keepLines w:val="0"/>
        <w:widowControl/>
        <w:suppressLineNumbers w:val="0"/>
        <w:adjustRightInd w:val="0"/>
        <w:snapToGrid w:val="0"/>
        <w:spacing w:before="0" w:beforeAutospacing="1" w:after="0" w:afterAutospacing="1" w:line="600" w:lineRule="exact"/>
        <w:ind w:left="818" w:leftChars="341" w:right="0"/>
        <w:rPr>
          <w:rFonts w:hint="eastAsia" w:ascii="仿宋" w:hAnsi="仿宋" w:eastAsia="仿宋" w:cs="仿宋"/>
          <w:kern w:val="0"/>
          <w:sz w:val="32"/>
          <w:szCs w:val="32"/>
        </w:rPr>
      </w:pPr>
      <w:r>
        <w:rPr>
          <w:rFonts w:hint="eastAsia" w:ascii="仿宋" w:hAnsi="仿宋" w:eastAsia="仿宋" w:cs="仿宋_GB2312"/>
          <w:kern w:val="0"/>
          <w:sz w:val="32"/>
          <w:szCs w:val="32"/>
        </w:rPr>
        <w:t>2.</w:t>
      </w:r>
      <w:r>
        <w:rPr>
          <w:rFonts w:hint="eastAsia" w:ascii="仿宋" w:hAnsi="仿宋" w:eastAsia="仿宋" w:cs="仿宋"/>
          <w:kern w:val="0"/>
          <w:sz w:val="32"/>
          <w:szCs w:val="32"/>
        </w:rPr>
        <w:t>项目支出</w:t>
      </w:r>
      <w:r>
        <w:rPr>
          <w:rFonts w:hint="eastAsia" w:ascii="仿宋" w:hAnsi="仿宋" w:eastAsia="仿宋" w:cs="仿宋_GB2312"/>
          <w:color w:val="333333"/>
          <w:kern w:val="0"/>
          <w:sz w:val="32"/>
          <w:szCs w:val="32"/>
        </w:rPr>
        <w:t>1.24</w:t>
      </w:r>
      <w:r>
        <w:rPr>
          <w:rFonts w:hint="eastAsia" w:ascii="仿宋" w:hAnsi="仿宋" w:eastAsia="仿宋" w:cs="仿宋"/>
          <w:kern w:val="0"/>
          <w:sz w:val="32"/>
          <w:szCs w:val="32"/>
        </w:rPr>
        <w:t>万元。</w:t>
      </w:r>
    </w:p>
    <w:p>
      <w:pPr>
        <w:keepNext w:val="0"/>
        <w:keepLines w:val="0"/>
        <w:widowControl/>
        <w:suppressLineNumbers w:val="0"/>
        <w:adjustRightInd w:val="0"/>
        <w:snapToGrid w:val="0"/>
        <w:spacing w:before="0" w:beforeAutospacing="1" w:after="0" w:afterAutospacing="1" w:line="600" w:lineRule="exact"/>
        <w:ind w:left="818" w:leftChars="341" w:right="0"/>
        <w:rPr>
          <w:rFonts w:hint="eastAsia" w:ascii="仿宋" w:hAnsi="仿宋" w:eastAsia="仿宋" w:cs="仿宋"/>
          <w:kern w:val="0"/>
          <w:sz w:val="32"/>
          <w:szCs w:val="32"/>
        </w:rPr>
      </w:pPr>
      <w:r>
        <w:rPr>
          <w:rFonts w:hint="eastAsia" w:ascii="仿宋" w:hAnsi="仿宋" w:eastAsia="仿宋" w:cs="仿宋_GB2312"/>
          <w:kern w:val="0"/>
          <w:sz w:val="32"/>
          <w:szCs w:val="32"/>
        </w:rPr>
        <w:t>3.</w:t>
      </w:r>
      <w:r>
        <w:rPr>
          <w:rFonts w:hint="eastAsia" w:ascii="仿宋" w:hAnsi="仿宋" w:eastAsia="仿宋" w:cs="仿宋"/>
          <w:kern w:val="0"/>
          <w:sz w:val="32"/>
          <w:szCs w:val="32"/>
        </w:rPr>
        <w:t>上缴上级支出</w:t>
      </w:r>
      <w:r>
        <w:rPr>
          <w:rFonts w:hint="eastAsia" w:ascii="仿宋" w:hAnsi="仿宋" w:eastAsia="仿宋" w:cs="仿宋_GB2312"/>
          <w:color w:val="333333"/>
          <w:kern w:val="0"/>
          <w:sz w:val="32"/>
          <w:szCs w:val="32"/>
        </w:rPr>
        <w:t>0.00</w:t>
      </w:r>
      <w:r>
        <w:rPr>
          <w:rFonts w:hint="eastAsia" w:ascii="仿宋" w:hAnsi="仿宋" w:eastAsia="仿宋" w:cs="仿宋"/>
          <w:kern w:val="0"/>
          <w:sz w:val="32"/>
          <w:szCs w:val="32"/>
        </w:rPr>
        <w:t>万元。</w:t>
      </w:r>
    </w:p>
    <w:p>
      <w:pPr>
        <w:keepNext w:val="0"/>
        <w:keepLines w:val="0"/>
        <w:widowControl/>
        <w:suppressLineNumbers w:val="0"/>
        <w:adjustRightInd w:val="0"/>
        <w:snapToGrid w:val="0"/>
        <w:spacing w:before="0" w:beforeAutospacing="1" w:after="0" w:afterAutospacing="1" w:line="600" w:lineRule="exact"/>
        <w:ind w:left="0" w:right="0" w:firstLine="640" w:firstLineChars="200"/>
        <w:rPr>
          <w:rFonts w:hint="eastAsia" w:ascii="仿宋" w:hAnsi="仿宋" w:eastAsia="仿宋" w:cs="仿宋"/>
          <w:kern w:val="0"/>
          <w:sz w:val="32"/>
          <w:szCs w:val="32"/>
        </w:rPr>
      </w:pPr>
      <w:r>
        <w:rPr>
          <w:rFonts w:hint="eastAsia" w:ascii="仿宋" w:hAnsi="仿宋" w:eastAsia="仿宋" w:cs="仿宋_GB2312"/>
          <w:kern w:val="0"/>
          <w:sz w:val="32"/>
          <w:szCs w:val="32"/>
        </w:rPr>
        <w:t>4.</w:t>
      </w:r>
      <w:r>
        <w:rPr>
          <w:rFonts w:hint="eastAsia" w:ascii="仿宋" w:hAnsi="仿宋" w:eastAsia="仿宋" w:cs="仿宋"/>
          <w:kern w:val="0"/>
          <w:sz w:val="32"/>
          <w:szCs w:val="32"/>
        </w:rPr>
        <w:t>经营支出</w:t>
      </w:r>
      <w:r>
        <w:rPr>
          <w:rFonts w:hint="eastAsia" w:ascii="仿宋" w:hAnsi="仿宋" w:eastAsia="仿宋" w:cs="仿宋_GB2312"/>
          <w:color w:val="333333"/>
          <w:kern w:val="0"/>
          <w:sz w:val="32"/>
          <w:szCs w:val="32"/>
        </w:rPr>
        <w:t>0.00</w:t>
      </w:r>
      <w:r>
        <w:rPr>
          <w:rFonts w:hint="eastAsia" w:ascii="仿宋" w:hAnsi="仿宋" w:eastAsia="仿宋" w:cs="仿宋"/>
          <w:kern w:val="0"/>
          <w:sz w:val="32"/>
          <w:szCs w:val="32"/>
        </w:rPr>
        <w:t>万元。</w:t>
      </w:r>
    </w:p>
    <w:p>
      <w:pPr>
        <w:keepNext w:val="0"/>
        <w:keepLines w:val="0"/>
        <w:widowControl/>
        <w:suppressLineNumbers w:val="0"/>
        <w:spacing w:before="0" w:beforeAutospacing="1" w:after="0" w:afterAutospacing="1" w:line="600" w:lineRule="exact"/>
        <w:ind w:left="0" w:right="0" w:firstLine="640" w:firstLineChars="200"/>
        <w:rPr>
          <w:rFonts w:hint="eastAsia" w:ascii="仿宋" w:hAnsi="仿宋" w:eastAsia="仿宋" w:cs="仿宋"/>
          <w:kern w:val="0"/>
          <w:sz w:val="32"/>
          <w:szCs w:val="32"/>
        </w:rPr>
      </w:pPr>
      <w:r>
        <w:rPr>
          <w:rFonts w:hint="eastAsia" w:ascii="仿宋" w:hAnsi="仿宋" w:eastAsia="仿宋" w:cs="仿宋_GB2312"/>
          <w:kern w:val="0"/>
          <w:sz w:val="32"/>
          <w:szCs w:val="32"/>
        </w:rPr>
        <w:t>5.</w:t>
      </w:r>
      <w:r>
        <w:rPr>
          <w:rFonts w:hint="eastAsia" w:ascii="仿宋" w:hAnsi="仿宋" w:eastAsia="仿宋" w:cs="仿宋"/>
          <w:kern w:val="0"/>
          <w:sz w:val="32"/>
          <w:szCs w:val="32"/>
        </w:rPr>
        <w:t>对附属单位补助支出</w:t>
      </w:r>
      <w:r>
        <w:rPr>
          <w:rFonts w:hint="eastAsia" w:ascii="仿宋" w:hAnsi="仿宋" w:eastAsia="仿宋" w:cs="仿宋_GB2312"/>
          <w:color w:val="333333"/>
          <w:kern w:val="0"/>
          <w:sz w:val="32"/>
          <w:szCs w:val="32"/>
        </w:rPr>
        <w:t>0.00</w:t>
      </w:r>
      <w:r>
        <w:rPr>
          <w:rFonts w:hint="eastAsia" w:ascii="仿宋" w:hAnsi="仿宋" w:eastAsia="仿宋" w:cs="仿宋"/>
          <w:kern w:val="0"/>
          <w:sz w:val="32"/>
          <w:szCs w:val="32"/>
        </w:rPr>
        <w:t>万元。</w:t>
      </w:r>
    </w:p>
    <w:p>
      <w:pPr>
        <w:keepNext w:val="0"/>
        <w:keepLines w:val="0"/>
        <w:widowControl/>
        <w:suppressLineNumbers w:val="0"/>
        <w:spacing w:before="0" w:beforeAutospacing="1" w:after="0" w:afterAutospacing="1" w:line="600" w:lineRule="exact"/>
        <w:ind w:left="0" w:right="0" w:firstLine="640" w:firstLineChars="200"/>
        <w:rPr>
          <w:rFonts w:hint="eastAsia" w:ascii="黑体" w:hAnsi="宋体" w:eastAsia="黑体" w:cs="黑体"/>
          <w:kern w:val="0"/>
          <w:sz w:val="32"/>
          <w:szCs w:val="32"/>
        </w:rPr>
      </w:pPr>
      <w:r>
        <w:rPr>
          <w:rFonts w:hint="eastAsia" w:ascii="黑体" w:hAnsi="宋体" w:eastAsia="黑体" w:cs="黑体"/>
          <w:kern w:val="0"/>
          <w:sz w:val="32"/>
          <w:szCs w:val="32"/>
        </w:rPr>
        <w:t>二、一般公共预算拨款支出决算情况说明</w:t>
      </w:r>
    </w:p>
    <w:p>
      <w:pPr>
        <w:keepNext w:val="0"/>
        <w:keepLines w:val="0"/>
        <w:widowControl/>
        <w:suppressLineNumbers w:val="0"/>
        <w:adjustRightInd w:val="0"/>
        <w:snapToGrid w:val="0"/>
        <w:spacing w:before="0" w:beforeAutospacing="1" w:after="0" w:afterAutospacing="1" w:line="600" w:lineRule="exact"/>
        <w:ind w:left="0" w:right="0" w:firstLine="645"/>
        <w:jc w:val="left"/>
        <w:rPr>
          <w:rFonts w:hint="eastAsia" w:ascii="仿宋" w:hAnsi="仿宋" w:eastAsia="仿宋" w:cs="仿宋"/>
          <w:kern w:val="0"/>
          <w:sz w:val="32"/>
          <w:szCs w:val="32"/>
        </w:rPr>
      </w:pPr>
      <w:r>
        <w:rPr>
          <w:rFonts w:hint="eastAsia" w:ascii="仿宋" w:hAnsi="仿宋" w:eastAsia="仿宋" w:cs="仿宋"/>
          <w:kern w:val="0"/>
          <w:sz w:val="32"/>
          <w:szCs w:val="32"/>
        </w:rPr>
        <w:t>2019年一般公共预算拨款支出11.98万元，比上年决算数增加0.12万元，增长1.01%，具体情况如下(按项级科目分类统计)：</w:t>
      </w:r>
    </w:p>
    <w:p>
      <w:pPr>
        <w:keepNext w:val="0"/>
        <w:keepLines w:val="0"/>
        <w:widowControl/>
        <w:suppressLineNumbers w:val="0"/>
        <w:adjustRightInd w:val="0"/>
        <w:snapToGrid w:val="0"/>
        <w:spacing w:before="0" w:beforeAutospacing="1" w:after="0" w:afterAutospacing="1" w:line="600" w:lineRule="exact"/>
        <w:ind w:left="0" w:right="0" w:firstLine="645"/>
        <w:jc w:val="left"/>
        <w:rPr>
          <w:rFonts w:hint="eastAsia" w:ascii="仿宋" w:hAnsi="仿宋" w:eastAsia="仿宋" w:cs="仿宋"/>
          <w:kern w:val="0"/>
          <w:sz w:val="32"/>
          <w:szCs w:val="32"/>
        </w:rPr>
      </w:pPr>
      <w:r>
        <w:rPr>
          <w:rFonts w:hint="eastAsia" w:ascii="仿宋" w:hAnsi="仿宋" w:eastAsia="仿宋" w:cs="仿宋"/>
          <w:kern w:val="0"/>
          <w:sz w:val="32"/>
          <w:szCs w:val="32"/>
        </w:rPr>
        <w:t>（一）2013350（事业运行）9.77万元，主要用于</w:t>
      </w:r>
      <w:r>
        <w:rPr>
          <w:rFonts w:hint="eastAsia" w:ascii="仿宋" w:hAnsi="仿宋" w:eastAsia="仿宋" w:cs="仿宋"/>
          <w:kern w:val="0"/>
          <w:sz w:val="32"/>
          <w:szCs w:val="32"/>
          <w:lang w:val="en-US" w:eastAsia="zh-CN"/>
        </w:rPr>
        <w:t>事业单位人员在职人员工资、正常办公经费开支</w:t>
      </w:r>
      <w:r>
        <w:rPr>
          <w:rFonts w:hint="eastAsia" w:ascii="仿宋" w:hAnsi="仿宋" w:eastAsia="仿宋" w:cs="仿宋"/>
          <w:kern w:val="0"/>
          <w:sz w:val="32"/>
          <w:szCs w:val="32"/>
        </w:rPr>
        <w:t>；较上年决算数增加1.20万元，增长14.00%。主要原因是</w:t>
      </w:r>
      <w:r>
        <w:rPr>
          <w:rFonts w:hint="eastAsia" w:ascii="仿宋" w:hAnsi="仿宋" w:eastAsia="仿宋" w:cs="仿宋"/>
          <w:kern w:val="0"/>
          <w:sz w:val="32"/>
          <w:szCs w:val="32"/>
          <w:lang w:eastAsia="zh-CN"/>
        </w:rPr>
        <w:t>该科目支出增加</w:t>
      </w:r>
      <w:r>
        <w:rPr>
          <w:rFonts w:hint="eastAsia" w:ascii="仿宋" w:hAnsi="仿宋" w:eastAsia="仿宋" w:cs="仿宋"/>
          <w:kern w:val="0"/>
          <w:sz w:val="32"/>
          <w:szCs w:val="32"/>
        </w:rPr>
        <w:t>。</w:t>
      </w:r>
    </w:p>
    <w:p>
      <w:pPr>
        <w:keepNext w:val="0"/>
        <w:keepLines w:val="0"/>
        <w:widowControl/>
        <w:suppressLineNumbers w:val="0"/>
        <w:adjustRightInd w:val="0"/>
        <w:snapToGrid w:val="0"/>
        <w:spacing w:before="0" w:beforeAutospacing="1" w:after="0" w:afterAutospacing="1" w:line="600" w:lineRule="exact"/>
        <w:ind w:left="0" w:right="0" w:firstLine="645"/>
        <w:jc w:val="left"/>
        <w:rPr>
          <w:rFonts w:hint="eastAsia" w:ascii="仿宋" w:hAnsi="仿宋" w:eastAsia="仿宋" w:cs="仿宋"/>
          <w:kern w:val="0"/>
          <w:sz w:val="32"/>
          <w:szCs w:val="32"/>
        </w:rPr>
      </w:pPr>
      <w:r>
        <w:rPr>
          <w:rFonts w:hint="eastAsia" w:ascii="仿宋" w:hAnsi="仿宋" w:eastAsia="仿宋" w:cs="仿宋"/>
          <w:kern w:val="0"/>
          <w:sz w:val="32"/>
          <w:szCs w:val="32"/>
        </w:rPr>
        <w:t>（二）2080505（机关事业单位基本养老保险缴费支出）1.06万元，主要用于</w:t>
      </w:r>
      <w:r>
        <w:rPr>
          <w:rFonts w:hint="eastAsia" w:ascii="仿宋" w:hAnsi="仿宋" w:eastAsia="仿宋" w:cs="仿宋"/>
          <w:kern w:val="0"/>
          <w:sz w:val="32"/>
          <w:szCs w:val="32"/>
          <w:lang w:val="en-US" w:eastAsia="zh-CN"/>
        </w:rPr>
        <w:t>在职人员养老保险金单位部分支出。</w:t>
      </w:r>
      <w:r>
        <w:rPr>
          <w:rFonts w:hint="eastAsia" w:ascii="仿宋" w:hAnsi="仿宋" w:eastAsia="仿宋" w:cs="仿宋"/>
          <w:kern w:val="0"/>
          <w:sz w:val="32"/>
          <w:szCs w:val="32"/>
        </w:rPr>
        <w:t>；较上年决算数减少0.30万元，下降22.06%。主要原因是</w:t>
      </w:r>
      <w:r>
        <w:rPr>
          <w:rFonts w:hint="eastAsia" w:ascii="仿宋" w:hAnsi="仿宋" w:eastAsia="仿宋" w:cs="仿宋"/>
          <w:kern w:val="0"/>
          <w:sz w:val="32"/>
          <w:szCs w:val="32"/>
          <w:lang w:eastAsia="zh-CN"/>
        </w:rPr>
        <w:t>养老保险比例调整</w:t>
      </w:r>
      <w:r>
        <w:rPr>
          <w:rFonts w:hint="eastAsia" w:ascii="仿宋" w:hAnsi="仿宋" w:eastAsia="仿宋" w:cs="仿宋"/>
          <w:kern w:val="0"/>
          <w:sz w:val="32"/>
          <w:szCs w:val="32"/>
        </w:rPr>
        <w:t>。</w:t>
      </w:r>
    </w:p>
    <w:p>
      <w:pPr>
        <w:keepNext w:val="0"/>
        <w:keepLines w:val="0"/>
        <w:widowControl/>
        <w:suppressLineNumbers w:val="0"/>
        <w:adjustRightInd w:val="0"/>
        <w:snapToGrid w:val="0"/>
        <w:spacing w:before="0" w:beforeAutospacing="1" w:after="0" w:afterAutospacing="1" w:line="600" w:lineRule="exact"/>
        <w:ind w:left="0" w:right="0" w:firstLine="645"/>
        <w:jc w:val="left"/>
        <w:rPr>
          <w:rFonts w:hint="eastAsia" w:ascii="仿宋" w:hAnsi="仿宋" w:eastAsia="仿宋" w:cs="仿宋"/>
          <w:kern w:val="0"/>
          <w:sz w:val="32"/>
          <w:szCs w:val="32"/>
        </w:rPr>
      </w:pPr>
      <w:r>
        <w:rPr>
          <w:rFonts w:hint="eastAsia" w:ascii="仿宋" w:hAnsi="仿宋" w:eastAsia="仿宋" w:cs="仿宋"/>
          <w:kern w:val="0"/>
          <w:sz w:val="32"/>
          <w:szCs w:val="32"/>
        </w:rPr>
        <w:t>（三）2101102（事业单位医疗）0.41万元，主要用于事业单位医疗</w:t>
      </w:r>
      <w:r>
        <w:rPr>
          <w:rFonts w:hint="eastAsia" w:ascii="仿宋" w:hAnsi="仿宋" w:eastAsia="仿宋" w:cs="仿宋"/>
          <w:kern w:val="0"/>
          <w:sz w:val="32"/>
          <w:szCs w:val="32"/>
          <w:lang w:eastAsia="zh-CN"/>
        </w:rPr>
        <w:t>支出</w:t>
      </w:r>
      <w:r>
        <w:rPr>
          <w:rFonts w:hint="eastAsia" w:ascii="仿宋" w:hAnsi="仿宋" w:eastAsia="仿宋" w:cs="仿宋"/>
          <w:kern w:val="0"/>
          <w:sz w:val="32"/>
          <w:szCs w:val="32"/>
        </w:rPr>
        <w:t>；较上年决算数减少0.07万元，下降14.58%。主要原因是</w:t>
      </w:r>
      <w:r>
        <w:rPr>
          <w:rFonts w:hint="eastAsia" w:ascii="仿宋" w:hAnsi="仿宋" w:eastAsia="仿宋" w:cs="仿宋"/>
          <w:kern w:val="0"/>
          <w:sz w:val="32"/>
          <w:szCs w:val="32"/>
          <w:lang w:eastAsia="zh-CN"/>
        </w:rPr>
        <w:t>基数调整</w:t>
      </w:r>
      <w:r>
        <w:rPr>
          <w:rFonts w:hint="eastAsia" w:ascii="仿宋" w:hAnsi="仿宋" w:eastAsia="仿宋" w:cs="仿宋"/>
          <w:kern w:val="0"/>
          <w:sz w:val="32"/>
          <w:szCs w:val="32"/>
        </w:rPr>
        <w:t>。</w:t>
      </w:r>
    </w:p>
    <w:p>
      <w:pPr>
        <w:keepNext w:val="0"/>
        <w:keepLines w:val="0"/>
        <w:widowControl/>
        <w:suppressLineNumbers w:val="0"/>
        <w:adjustRightInd w:val="0"/>
        <w:snapToGrid w:val="0"/>
        <w:spacing w:before="0" w:beforeAutospacing="1" w:after="0" w:afterAutospacing="1" w:line="600" w:lineRule="exact"/>
        <w:ind w:left="0" w:right="0" w:firstLine="645"/>
        <w:jc w:val="left"/>
        <w:rPr>
          <w:rFonts w:hint="eastAsia" w:ascii="仿宋" w:hAnsi="仿宋" w:eastAsia="仿宋" w:cs="仿宋"/>
          <w:kern w:val="0"/>
          <w:sz w:val="32"/>
          <w:szCs w:val="32"/>
        </w:rPr>
      </w:pPr>
      <w:r>
        <w:rPr>
          <w:rFonts w:hint="eastAsia" w:ascii="仿宋" w:hAnsi="仿宋" w:eastAsia="仿宋" w:cs="仿宋"/>
          <w:kern w:val="0"/>
          <w:sz w:val="32"/>
          <w:szCs w:val="32"/>
        </w:rPr>
        <w:t>（四）2101103（公务员医疗补助）0.10万元，主要用于公务员医疗补助</w:t>
      </w:r>
      <w:r>
        <w:rPr>
          <w:rFonts w:hint="eastAsia" w:ascii="仿宋" w:hAnsi="仿宋" w:eastAsia="仿宋" w:cs="仿宋"/>
          <w:kern w:val="0"/>
          <w:sz w:val="32"/>
          <w:szCs w:val="32"/>
          <w:lang w:eastAsia="zh-CN"/>
        </w:rPr>
        <w:t>支出</w:t>
      </w:r>
      <w:r>
        <w:rPr>
          <w:rFonts w:hint="eastAsia" w:ascii="仿宋" w:hAnsi="仿宋" w:eastAsia="仿宋" w:cs="仿宋"/>
          <w:kern w:val="0"/>
          <w:sz w:val="32"/>
          <w:szCs w:val="32"/>
        </w:rPr>
        <w:t>；较上年决算数减少0.02万元，下降16.67%。主要原因是公务员医疗补助。</w:t>
      </w:r>
    </w:p>
    <w:p>
      <w:pPr>
        <w:keepNext w:val="0"/>
        <w:keepLines w:val="0"/>
        <w:widowControl/>
        <w:suppressLineNumbers w:val="0"/>
        <w:adjustRightInd w:val="0"/>
        <w:snapToGrid w:val="0"/>
        <w:spacing w:before="0" w:beforeAutospacing="1" w:after="0" w:afterAutospacing="1" w:line="600" w:lineRule="exact"/>
        <w:ind w:left="0" w:right="0" w:firstLine="645"/>
        <w:jc w:val="left"/>
        <w:rPr>
          <w:rFonts w:hint="eastAsia" w:ascii="仿宋" w:hAnsi="仿宋" w:eastAsia="仿宋" w:cs="仿宋"/>
          <w:kern w:val="0"/>
          <w:sz w:val="32"/>
          <w:szCs w:val="32"/>
        </w:rPr>
      </w:pPr>
      <w:r>
        <w:rPr>
          <w:rFonts w:hint="eastAsia" w:ascii="仿宋" w:hAnsi="仿宋" w:eastAsia="仿宋" w:cs="仿宋"/>
          <w:kern w:val="0"/>
          <w:sz w:val="32"/>
          <w:szCs w:val="32"/>
        </w:rPr>
        <w:t>（五）2210201(住房公积金)0.64万元，主要用于住房公积金</w:t>
      </w:r>
      <w:r>
        <w:rPr>
          <w:rFonts w:hint="eastAsia" w:ascii="仿宋" w:hAnsi="仿宋" w:eastAsia="仿宋" w:cs="仿宋"/>
          <w:kern w:val="0"/>
          <w:sz w:val="32"/>
          <w:szCs w:val="32"/>
          <w:lang w:eastAsia="zh-CN"/>
        </w:rPr>
        <w:t>支出</w:t>
      </w:r>
      <w:r>
        <w:rPr>
          <w:rFonts w:hint="eastAsia" w:ascii="仿宋" w:hAnsi="仿宋" w:eastAsia="仿宋" w:cs="仿宋"/>
          <w:kern w:val="0"/>
          <w:sz w:val="32"/>
          <w:szCs w:val="32"/>
        </w:rPr>
        <w:t>；较上年决算数减少0.68万元，下降51.52%。主要原因是</w:t>
      </w:r>
      <w:bookmarkStart w:id="0" w:name="_GoBack"/>
      <w:r>
        <w:rPr>
          <w:rFonts w:hint="eastAsia" w:ascii="仿宋" w:hAnsi="仿宋" w:eastAsia="仿宋" w:cs="仿宋"/>
          <w:kern w:val="0"/>
          <w:sz w:val="32"/>
          <w:szCs w:val="32"/>
          <w:lang w:eastAsia="zh-CN"/>
        </w:rPr>
        <w:t>基数调整</w:t>
      </w:r>
      <w:bookmarkEnd w:id="0"/>
      <w:r>
        <w:rPr>
          <w:rFonts w:hint="eastAsia" w:ascii="仿宋" w:hAnsi="仿宋" w:eastAsia="仿宋" w:cs="仿宋"/>
          <w:kern w:val="0"/>
          <w:sz w:val="32"/>
          <w:szCs w:val="32"/>
        </w:rPr>
        <w:t>。</w:t>
      </w:r>
    </w:p>
    <w:p>
      <w:pPr>
        <w:keepNext w:val="0"/>
        <w:keepLines w:val="0"/>
        <w:widowControl/>
        <w:suppressLineNumbers w:val="0"/>
        <w:adjustRightInd w:val="0"/>
        <w:snapToGrid w:val="0"/>
        <w:spacing w:before="0" w:beforeAutospacing="1" w:after="0" w:afterAutospacing="1" w:line="600" w:lineRule="exact"/>
        <w:ind w:left="0" w:right="0" w:firstLine="640" w:firstLineChars="200"/>
        <w:rPr>
          <w:rFonts w:hint="eastAsia" w:ascii="黑体" w:hAnsi="宋体" w:eastAsia="黑体" w:cs="仿宋_GB2312"/>
          <w:kern w:val="0"/>
          <w:sz w:val="32"/>
          <w:szCs w:val="32"/>
        </w:rPr>
      </w:pPr>
      <w:r>
        <w:rPr>
          <w:rFonts w:hint="eastAsia" w:ascii="黑体" w:hAnsi="宋体" w:eastAsia="黑体" w:cs="黑体"/>
          <w:kern w:val="0"/>
          <w:sz w:val="32"/>
          <w:szCs w:val="32"/>
        </w:rPr>
        <w:t>三、政府性基金支出决算情况说明</w:t>
      </w:r>
    </w:p>
    <w:p>
      <w:pPr>
        <w:keepNext w:val="0"/>
        <w:keepLines w:val="0"/>
        <w:widowControl/>
        <w:suppressLineNumbers w:val="0"/>
        <w:adjustRightInd w:val="0"/>
        <w:snapToGrid w:val="0"/>
        <w:spacing w:before="0" w:beforeAutospacing="1" w:after="0" w:afterAutospacing="1" w:line="600" w:lineRule="exact"/>
        <w:ind w:left="0" w:right="0"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2019</w:t>
      </w:r>
      <w:r>
        <w:rPr>
          <w:rFonts w:hint="eastAsia" w:ascii="仿宋" w:hAnsi="仿宋" w:eastAsia="仿宋" w:cs="仿宋"/>
          <w:kern w:val="0"/>
          <w:sz w:val="32"/>
          <w:szCs w:val="32"/>
        </w:rPr>
        <w:t>年度政府性基金支出</w:t>
      </w:r>
      <w:r>
        <w:rPr>
          <w:rFonts w:hint="eastAsia" w:ascii="仿宋" w:hAnsi="仿宋" w:eastAsia="仿宋" w:cs="仿宋_GB2312"/>
          <w:color w:val="333333"/>
          <w:kern w:val="0"/>
          <w:sz w:val="32"/>
          <w:szCs w:val="32"/>
        </w:rPr>
        <w:t>0.00</w:t>
      </w:r>
      <w:r>
        <w:rPr>
          <w:rFonts w:hint="eastAsia" w:ascii="仿宋" w:hAnsi="仿宋" w:eastAsia="仿宋" w:cs="仿宋"/>
          <w:kern w:val="0"/>
          <w:sz w:val="32"/>
          <w:szCs w:val="32"/>
        </w:rPr>
        <w:t>万元，比上年决算数增加（减少）0万元，增长（下降）0</w:t>
      </w:r>
      <w:r>
        <w:rPr>
          <w:rFonts w:hint="eastAsia" w:ascii="仿宋" w:hAnsi="仿宋" w:eastAsia="仿宋" w:cs="仿宋_GB2312"/>
          <w:kern w:val="0"/>
          <w:sz w:val="32"/>
          <w:szCs w:val="32"/>
        </w:rPr>
        <w:t>%</w:t>
      </w:r>
      <w:r>
        <w:rPr>
          <w:rFonts w:hint="eastAsia" w:ascii="仿宋" w:hAnsi="仿宋" w:eastAsia="仿宋" w:cs="仿宋"/>
          <w:kern w:val="0"/>
          <w:sz w:val="32"/>
          <w:szCs w:val="32"/>
        </w:rPr>
        <w:t>。</w:t>
      </w:r>
    </w:p>
    <w:p>
      <w:pPr>
        <w:keepNext w:val="0"/>
        <w:keepLines w:val="0"/>
        <w:widowControl/>
        <w:suppressLineNumbers w:val="0"/>
        <w:adjustRightInd w:val="0"/>
        <w:snapToGrid w:val="0"/>
        <w:spacing w:before="0" w:beforeAutospacing="1" w:after="0" w:afterAutospacing="1" w:line="600" w:lineRule="exact"/>
        <w:ind w:left="0" w:right="0"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注：本单位</w:t>
      </w:r>
      <w:r>
        <w:rPr>
          <w:rFonts w:hint="eastAsia" w:ascii="楷体" w:hAnsi="楷体" w:eastAsia="楷体" w:cs="仿宋_GB2312"/>
          <w:kern w:val="0"/>
          <w:sz w:val="32"/>
          <w:szCs w:val="32"/>
        </w:rPr>
        <w:t>2019</w:t>
      </w:r>
      <w:r>
        <w:rPr>
          <w:rFonts w:hint="eastAsia" w:ascii="楷体" w:hAnsi="楷体" w:eastAsia="楷体" w:cs="楷体"/>
          <w:kern w:val="0"/>
          <w:sz w:val="32"/>
          <w:szCs w:val="32"/>
        </w:rPr>
        <w:t>年度没有使用政府性基金预算拨款安排的支出。</w:t>
      </w:r>
    </w:p>
    <w:p>
      <w:pPr>
        <w:keepNext w:val="0"/>
        <w:keepLines w:val="0"/>
        <w:widowControl/>
        <w:suppressLineNumbers w:val="0"/>
        <w:adjustRightInd w:val="0"/>
        <w:snapToGrid w:val="0"/>
        <w:spacing w:before="0" w:beforeAutospacing="1" w:after="0" w:afterAutospacing="1" w:line="600" w:lineRule="exact"/>
        <w:ind w:left="0" w:right="0" w:firstLine="640" w:firstLineChars="200"/>
        <w:rPr>
          <w:rFonts w:hint="eastAsia" w:ascii="黑体" w:hAnsi="宋体" w:eastAsia="黑体" w:cs="仿宋_GB2312"/>
          <w:kern w:val="0"/>
          <w:sz w:val="32"/>
          <w:szCs w:val="32"/>
        </w:rPr>
      </w:pPr>
      <w:r>
        <w:rPr>
          <w:rFonts w:hint="eastAsia" w:ascii="黑体" w:hAnsi="宋体" w:eastAsia="黑体" w:cs="黑体"/>
          <w:kern w:val="0"/>
          <w:sz w:val="32"/>
          <w:szCs w:val="32"/>
        </w:rPr>
        <w:t>四、一般公共预算财政拨款基本支出决算情况说明</w:t>
      </w:r>
    </w:p>
    <w:p>
      <w:pPr>
        <w:keepNext w:val="0"/>
        <w:keepLines w:val="0"/>
        <w:widowControl/>
        <w:suppressLineNumbers w:val="0"/>
        <w:adjustRightInd w:val="0"/>
        <w:snapToGrid w:val="0"/>
        <w:spacing w:before="0" w:beforeAutospacing="1" w:after="0" w:afterAutospacing="1" w:line="600" w:lineRule="exact"/>
        <w:ind w:left="0" w:right="0"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2019</w:t>
      </w:r>
      <w:r>
        <w:rPr>
          <w:rFonts w:hint="eastAsia" w:ascii="仿宋" w:hAnsi="仿宋" w:eastAsia="仿宋" w:cs="仿宋"/>
          <w:kern w:val="0"/>
          <w:sz w:val="32"/>
          <w:szCs w:val="32"/>
        </w:rPr>
        <w:t>年度一般公共预算财政拨款基本支出</w:t>
      </w:r>
      <w:r>
        <w:rPr>
          <w:rFonts w:hint="eastAsia" w:ascii="仿宋" w:hAnsi="仿宋" w:eastAsia="仿宋" w:cs="仿宋_GB2312"/>
          <w:color w:val="333333"/>
          <w:kern w:val="0"/>
          <w:sz w:val="32"/>
          <w:szCs w:val="32"/>
        </w:rPr>
        <w:t>10.74</w:t>
      </w:r>
      <w:r>
        <w:rPr>
          <w:rFonts w:hint="eastAsia" w:ascii="仿宋" w:hAnsi="仿宋" w:eastAsia="仿宋" w:cs="仿宋"/>
          <w:kern w:val="0"/>
          <w:sz w:val="32"/>
          <w:szCs w:val="32"/>
        </w:rPr>
        <w:t>万元，其中：</w:t>
      </w:r>
    </w:p>
    <w:p>
      <w:pPr>
        <w:keepNext w:val="0"/>
        <w:keepLines w:val="0"/>
        <w:widowControl/>
        <w:suppressLineNumbers w:val="0"/>
        <w:adjustRightInd w:val="0"/>
        <w:snapToGrid w:val="0"/>
        <w:spacing w:before="0" w:beforeAutospacing="1" w:after="0" w:afterAutospacing="1" w:line="600" w:lineRule="exact"/>
        <w:ind w:left="0" w:right="0" w:firstLine="640" w:firstLineChars="200"/>
        <w:rPr>
          <w:rFonts w:hint="eastAsia" w:ascii="仿宋" w:hAnsi="仿宋" w:eastAsia="仿宋" w:cs="仿宋_GB2312"/>
          <w:kern w:val="0"/>
          <w:sz w:val="32"/>
          <w:szCs w:val="32"/>
        </w:rPr>
      </w:pPr>
      <w:r>
        <w:rPr>
          <w:rFonts w:hint="eastAsia" w:ascii="仿宋" w:hAnsi="仿宋" w:eastAsia="仿宋" w:cs="仿宋"/>
          <w:kern w:val="0"/>
          <w:sz w:val="32"/>
          <w:szCs w:val="32"/>
        </w:rPr>
        <w:t>（一）人员经费</w:t>
      </w:r>
      <w:r>
        <w:rPr>
          <w:rFonts w:hint="eastAsia" w:ascii="仿宋" w:hAnsi="仿宋" w:eastAsia="仿宋" w:cs="仿宋_GB2312"/>
          <w:color w:val="333333"/>
          <w:kern w:val="0"/>
          <w:sz w:val="32"/>
          <w:szCs w:val="32"/>
        </w:rPr>
        <w:t>10.53</w:t>
      </w:r>
      <w:r>
        <w:rPr>
          <w:rFonts w:hint="eastAsia" w:ascii="仿宋" w:hAnsi="仿宋" w:eastAsia="仿宋" w:cs="仿宋"/>
          <w:kern w:val="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采暖补贴、物业服务补贴、其他对个人和家庭的补助支出。</w:t>
      </w:r>
    </w:p>
    <w:p>
      <w:pPr>
        <w:keepNext w:val="0"/>
        <w:keepLines w:val="0"/>
        <w:widowControl/>
        <w:suppressLineNumbers w:val="0"/>
        <w:adjustRightInd w:val="0"/>
        <w:snapToGrid w:val="0"/>
        <w:spacing w:before="0" w:beforeAutospacing="1" w:after="0" w:afterAutospacing="1" w:line="600" w:lineRule="exact"/>
        <w:ind w:left="0" w:right="0" w:firstLine="640" w:firstLineChars="200"/>
        <w:rPr>
          <w:rFonts w:hint="eastAsia" w:ascii="仿宋" w:hAnsi="仿宋" w:eastAsia="仿宋" w:cs="仿宋_GB2312"/>
          <w:kern w:val="0"/>
          <w:sz w:val="32"/>
          <w:szCs w:val="32"/>
        </w:rPr>
      </w:pPr>
      <w:r>
        <w:rPr>
          <w:rFonts w:hint="eastAsia" w:ascii="仿宋" w:hAnsi="仿宋" w:eastAsia="仿宋" w:cs="仿宋"/>
          <w:kern w:val="0"/>
          <w:sz w:val="32"/>
          <w:szCs w:val="32"/>
        </w:rPr>
        <w:t>（二）公用经费</w:t>
      </w:r>
      <w:r>
        <w:rPr>
          <w:rFonts w:hint="eastAsia" w:ascii="仿宋" w:hAnsi="仿宋" w:eastAsia="仿宋" w:cs="仿宋_GB2312"/>
          <w:color w:val="333333"/>
          <w:kern w:val="0"/>
          <w:sz w:val="32"/>
          <w:szCs w:val="32"/>
        </w:rPr>
        <w:t>0.21</w:t>
      </w:r>
      <w:r>
        <w:rPr>
          <w:rFonts w:hint="eastAsia" w:ascii="仿宋" w:hAnsi="仿宋" w:eastAsia="仿宋" w:cs="仿宋"/>
          <w:kern w:val="0"/>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keepNext w:val="0"/>
        <w:keepLines w:val="0"/>
        <w:widowControl/>
        <w:suppressLineNumbers w:val="0"/>
        <w:adjustRightInd w:val="0"/>
        <w:snapToGrid w:val="0"/>
        <w:spacing w:before="0" w:beforeAutospacing="1" w:after="0" w:afterAutospacing="1" w:line="600" w:lineRule="exact"/>
        <w:ind w:left="0" w:right="0" w:firstLine="640" w:firstLineChars="200"/>
        <w:rPr>
          <w:rFonts w:hint="eastAsia" w:ascii="黑体" w:hAnsi="宋体" w:eastAsia="黑体" w:cs="仿宋_GB2312"/>
          <w:kern w:val="0"/>
          <w:sz w:val="32"/>
          <w:szCs w:val="32"/>
        </w:rPr>
      </w:pPr>
      <w:r>
        <w:rPr>
          <w:rFonts w:hint="eastAsia" w:ascii="黑体" w:hAnsi="宋体" w:eastAsia="黑体" w:cs="黑体"/>
          <w:kern w:val="0"/>
          <w:sz w:val="32"/>
          <w:szCs w:val="32"/>
        </w:rPr>
        <w:t>五、一般公共预算拨款</w:t>
      </w:r>
      <w:r>
        <w:rPr>
          <w:rFonts w:hint="eastAsia" w:ascii="黑体" w:hAnsi="宋体" w:eastAsia="黑体" w:cs="仿宋_GB2312"/>
          <w:kern w:val="0"/>
          <w:sz w:val="32"/>
          <w:szCs w:val="32"/>
        </w:rPr>
        <w:t>“三公”经费支出决算情况说明</w:t>
      </w:r>
    </w:p>
    <w:p>
      <w:pPr>
        <w:keepNext w:val="0"/>
        <w:keepLines w:val="0"/>
        <w:widowControl/>
        <w:suppressLineNumbers w:val="0"/>
        <w:adjustRightInd w:val="0"/>
        <w:snapToGrid w:val="0"/>
        <w:spacing w:before="0" w:beforeAutospacing="1" w:after="0" w:afterAutospacing="1" w:line="600" w:lineRule="exact"/>
        <w:ind w:left="0" w:right="0" w:firstLine="704" w:firstLineChars="220"/>
        <w:rPr>
          <w:rFonts w:hint="eastAsia" w:ascii="仿宋" w:hAnsi="仿宋" w:eastAsia="仿宋" w:cs="仿宋_GB2312"/>
          <w:kern w:val="0"/>
          <w:sz w:val="32"/>
          <w:szCs w:val="32"/>
        </w:rPr>
      </w:pPr>
      <w:r>
        <w:rPr>
          <w:rFonts w:hint="eastAsia" w:ascii="仿宋" w:hAnsi="仿宋" w:eastAsia="仿宋" w:cs="仿宋_GB2312"/>
          <w:kern w:val="0"/>
          <w:sz w:val="32"/>
          <w:szCs w:val="32"/>
        </w:rPr>
        <w:t>2019</w:t>
      </w:r>
      <w:r>
        <w:rPr>
          <w:rFonts w:hint="eastAsia" w:ascii="仿宋" w:hAnsi="仿宋" w:eastAsia="仿宋" w:cs="仿宋"/>
          <w:kern w:val="0"/>
          <w:sz w:val="32"/>
          <w:szCs w:val="32"/>
        </w:rPr>
        <w:t>年度</w:t>
      </w:r>
      <w:r>
        <w:rPr>
          <w:rFonts w:hint="eastAsia" w:ascii="仿宋" w:hAnsi="仿宋" w:eastAsia="仿宋" w:cs="仿宋_GB2312"/>
          <w:kern w:val="0"/>
          <w:sz w:val="32"/>
          <w:szCs w:val="32"/>
        </w:rPr>
        <w:t>“</w:t>
      </w:r>
      <w:r>
        <w:rPr>
          <w:rFonts w:hint="eastAsia" w:ascii="仿宋" w:hAnsi="仿宋" w:eastAsia="仿宋" w:cs="仿宋"/>
          <w:kern w:val="0"/>
          <w:sz w:val="32"/>
          <w:szCs w:val="32"/>
        </w:rPr>
        <w:t>三公</w:t>
      </w:r>
      <w:r>
        <w:rPr>
          <w:rFonts w:hint="eastAsia" w:ascii="仿宋" w:hAnsi="仿宋" w:eastAsia="仿宋" w:cs="仿宋_GB2312"/>
          <w:kern w:val="0"/>
          <w:sz w:val="32"/>
          <w:szCs w:val="32"/>
        </w:rPr>
        <w:t>”</w:t>
      </w:r>
      <w:r>
        <w:rPr>
          <w:rFonts w:hint="eastAsia" w:ascii="仿宋" w:hAnsi="仿宋" w:eastAsia="仿宋" w:cs="仿宋"/>
          <w:kern w:val="0"/>
          <w:sz w:val="32"/>
          <w:szCs w:val="32"/>
        </w:rPr>
        <w:t>经费财政拨款支出</w:t>
      </w:r>
      <w:r>
        <w:rPr>
          <w:rFonts w:hint="eastAsia" w:ascii="仿宋" w:hAnsi="仿宋" w:eastAsia="仿宋" w:cs="仿宋_GB2312"/>
          <w:color w:val="333333"/>
          <w:kern w:val="0"/>
          <w:sz w:val="32"/>
          <w:szCs w:val="32"/>
        </w:rPr>
        <w:t>0.00</w:t>
      </w:r>
      <w:r>
        <w:rPr>
          <w:rFonts w:hint="eastAsia" w:ascii="仿宋" w:hAnsi="仿宋" w:eastAsia="仿宋" w:cs="仿宋"/>
          <w:kern w:val="0"/>
          <w:sz w:val="32"/>
          <w:szCs w:val="32"/>
        </w:rPr>
        <w:t>万元，比年初预算的</w:t>
      </w:r>
      <w:r>
        <w:rPr>
          <w:rFonts w:hint="eastAsia" w:ascii="仿宋" w:hAnsi="仿宋" w:eastAsia="仿宋" w:cs="仿宋_GB2312"/>
          <w:kern w:val="0"/>
          <w:sz w:val="32"/>
          <w:szCs w:val="32"/>
        </w:rPr>
        <w:t>0</w:t>
      </w:r>
      <w:r>
        <w:rPr>
          <w:rFonts w:hint="eastAsia" w:ascii="仿宋" w:hAnsi="仿宋" w:eastAsia="仿宋" w:cs="仿宋"/>
          <w:kern w:val="0"/>
          <w:sz w:val="32"/>
          <w:szCs w:val="32"/>
        </w:rPr>
        <w:t>万元下降</w:t>
      </w:r>
      <w:r>
        <w:rPr>
          <w:rFonts w:hint="eastAsia" w:ascii="仿宋" w:hAnsi="仿宋" w:eastAsia="仿宋" w:cs="仿宋_GB2312"/>
          <w:kern w:val="0"/>
          <w:sz w:val="32"/>
          <w:szCs w:val="32"/>
        </w:rPr>
        <w:t>0%</w:t>
      </w:r>
      <w:r>
        <w:rPr>
          <w:rFonts w:hint="eastAsia" w:ascii="仿宋" w:hAnsi="仿宋" w:eastAsia="仿宋" w:cs="仿宋"/>
          <w:kern w:val="0"/>
          <w:sz w:val="32"/>
          <w:szCs w:val="32"/>
        </w:rPr>
        <w:t>。主要原因是本年无</w:t>
      </w:r>
      <w:r>
        <w:rPr>
          <w:rFonts w:hint="eastAsia" w:ascii="仿宋" w:hAnsi="仿宋" w:eastAsia="仿宋" w:cs="仿宋_GB2312"/>
          <w:kern w:val="0"/>
          <w:sz w:val="32"/>
          <w:szCs w:val="32"/>
        </w:rPr>
        <w:t>“</w:t>
      </w:r>
      <w:r>
        <w:rPr>
          <w:rFonts w:hint="eastAsia" w:ascii="仿宋" w:hAnsi="仿宋" w:eastAsia="仿宋" w:cs="仿宋"/>
          <w:kern w:val="0"/>
          <w:sz w:val="32"/>
          <w:szCs w:val="32"/>
        </w:rPr>
        <w:t>三公</w:t>
      </w:r>
      <w:r>
        <w:rPr>
          <w:rFonts w:hint="eastAsia" w:ascii="仿宋" w:hAnsi="仿宋" w:eastAsia="仿宋" w:cs="仿宋_GB2312"/>
          <w:kern w:val="0"/>
          <w:sz w:val="32"/>
          <w:szCs w:val="32"/>
        </w:rPr>
        <w:t>”</w:t>
      </w:r>
      <w:r>
        <w:rPr>
          <w:rFonts w:hint="eastAsia" w:ascii="仿宋" w:hAnsi="仿宋" w:eastAsia="仿宋" w:cs="仿宋"/>
          <w:kern w:val="0"/>
          <w:sz w:val="32"/>
          <w:szCs w:val="32"/>
        </w:rPr>
        <w:t>经费财政拨款支出。具体情况如下：</w:t>
      </w:r>
      <w:r>
        <w:rPr>
          <w:rFonts w:hint="eastAsia" w:ascii="仿宋" w:hAnsi="仿宋" w:eastAsia="仿宋" w:cs="仿宋_GB2312"/>
          <w:kern w:val="0"/>
          <w:sz w:val="32"/>
          <w:szCs w:val="32"/>
        </w:rPr>
        <w:br w:type="textWrapping"/>
      </w:r>
      <w:r>
        <w:rPr>
          <w:rFonts w:hint="eastAsia" w:ascii="仿宋" w:hAnsi="仿宋" w:eastAsia="仿宋" w:cs="仿宋"/>
          <w:kern w:val="0"/>
          <w:sz w:val="32"/>
          <w:szCs w:val="32"/>
        </w:rPr>
        <w:t xml:space="preserve">  （一）因公出国（境）费支出</w:t>
      </w:r>
      <w:r>
        <w:rPr>
          <w:rFonts w:hint="eastAsia" w:ascii="仿宋" w:hAnsi="仿宋" w:eastAsia="仿宋" w:cs="仿宋_GB2312"/>
          <w:color w:val="333333"/>
          <w:kern w:val="0"/>
          <w:sz w:val="32"/>
          <w:szCs w:val="32"/>
        </w:rPr>
        <w:t>0.00</w:t>
      </w:r>
      <w:r>
        <w:rPr>
          <w:rFonts w:hint="eastAsia" w:ascii="仿宋" w:hAnsi="仿宋" w:eastAsia="仿宋" w:cs="仿宋"/>
          <w:kern w:val="0"/>
          <w:sz w:val="32"/>
          <w:szCs w:val="32"/>
        </w:rPr>
        <w:t>万元，比年初预算的</w:t>
      </w:r>
      <w:r>
        <w:rPr>
          <w:rFonts w:hint="eastAsia" w:ascii="仿宋" w:hAnsi="仿宋" w:eastAsia="仿宋" w:cs="仿宋_GB2312"/>
          <w:kern w:val="0"/>
          <w:sz w:val="32"/>
          <w:szCs w:val="32"/>
        </w:rPr>
        <w:t>0</w:t>
      </w:r>
      <w:r>
        <w:rPr>
          <w:rFonts w:hint="eastAsia" w:ascii="仿宋" w:hAnsi="仿宋" w:eastAsia="仿宋" w:cs="仿宋"/>
          <w:kern w:val="0"/>
          <w:sz w:val="32"/>
          <w:szCs w:val="32"/>
        </w:rPr>
        <w:t>万元下降</w:t>
      </w:r>
      <w:r>
        <w:rPr>
          <w:rFonts w:hint="eastAsia" w:ascii="仿宋" w:hAnsi="仿宋" w:eastAsia="仿宋" w:cs="仿宋_GB2312"/>
          <w:kern w:val="0"/>
          <w:sz w:val="32"/>
          <w:szCs w:val="32"/>
        </w:rPr>
        <w:t>0%</w:t>
      </w:r>
      <w:r>
        <w:rPr>
          <w:rFonts w:hint="eastAsia" w:ascii="仿宋" w:hAnsi="仿宋" w:eastAsia="仿宋" w:cs="仿宋"/>
          <w:kern w:val="0"/>
          <w:sz w:val="32"/>
          <w:szCs w:val="32"/>
        </w:rPr>
        <w:t>。全年安排本部门组织的出国团组</w:t>
      </w:r>
      <w:r>
        <w:rPr>
          <w:rFonts w:hint="eastAsia" w:ascii="仿宋" w:hAnsi="仿宋" w:eastAsia="仿宋" w:cs="仿宋_GB2312"/>
          <w:color w:val="333333"/>
          <w:kern w:val="0"/>
          <w:sz w:val="32"/>
          <w:szCs w:val="32"/>
        </w:rPr>
        <w:t>0</w:t>
      </w:r>
      <w:r>
        <w:rPr>
          <w:rFonts w:hint="eastAsia" w:ascii="仿宋" w:hAnsi="仿宋" w:eastAsia="仿宋" w:cs="仿宋"/>
          <w:kern w:val="0"/>
          <w:sz w:val="32"/>
          <w:szCs w:val="32"/>
        </w:rPr>
        <w:t>个，参加其他部门出国团组</w:t>
      </w:r>
      <w:r>
        <w:rPr>
          <w:rFonts w:hint="eastAsia" w:ascii="仿宋" w:hAnsi="仿宋" w:eastAsia="仿宋" w:cs="仿宋_GB2312"/>
          <w:kern w:val="0"/>
          <w:sz w:val="32"/>
          <w:szCs w:val="32"/>
        </w:rPr>
        <w:t>0</w:t>
      </w:r>
      <w:r>
        <w:rPr>
          <w:rFonts w:hint="eastAsia" w:ascii="仿宋" w:hAnsi="仿宋" w:eastAsia="仿宋" w:cs="仿宋"/>
          <w:kern w:val="0"/>
          <w:sz w:val="32"/>
          <w:szCs w:val="32"/>
        </w:rPr>
        <w:t>个；全年因公出国（境）累计</w:t>
      </w:r>
      <w:r>
        <w:rPr>
          <w:rFonts w:hint="eastAsia" w:ascii="仿宋" w:hAnsi="仿宋" w:eastAsia="仿宋" w:cs="仿宋_GB2312"/>
          <w:color w:val="333333"/>
          <w:kern w:val="0"/>
          <w:sz w:val="32"/>
          <w:szCs w:val="32"/>
        </w:rPr>
        <w:t>0</w:t>
      </w:r>
      <w:r>
        <w:rPr>
          <w:rFonts w:hint="eastAsia" w:ascii="仿宋" w:hAnsi="仿宋" w:eastAsia="仿宋" w:cs="仿宋"/>
          <w:kern w:val="0"/>
          <w:sz w:val="32"/>
          <w:szCs w:val="32"/>
        </w:rPr>
        <w:t>人次。主要是本年无因公出国（境）费支出。</w:t>
      </w:r>
    </w:p>
    <w:p>
      <w:pPr>
        <w:keepNext w:val="0"/>
        <w:keepLines w:val="0"/>
        <w:widowControl/>
        <w:suppressLineNumbers w:val="0"/>
        <w:adjustRightInd w:val="0"/>
        <w:snapToGrid w:val="0"/>
        <w:spacing w:before="0" w:beforeAutospacing="1" w:after="0" w:afterAutospacing="1" w:line="600" w:lineRule="exact"/>
        <w:ind w:left="0" w:right="0" w:firstLine="645"/>
        <w:rPr>
          <w:rFonts w:hint="eastAsia" w:ascii="仿宋" w:hAnsi="仿宋" w:eastAsia="仿宋" w:cs="仿宋_GB2312"/>
          <w:kern w:val="0"/>
          <w:sz w:val="32"/>
          <w:szCs w:val="32"/>
        </w:rPr>
      </w:pPr>
      <w:r>
        <w:rPr>
          <w:rFonts w:hint="eastAsia" w:ascii="仿宋" w:hAnsi="仿宋" w:eastAsia="仿宋" w:cs="仿宋"/>
          <w:kern w:val="0"/>
          <w:sz w:val="32"/>
          <w:szCs w:val="32"/>
        </w:rPr>
        <w:t>（二）公务用车购置及运维费支出</w:t>
      </w:r>
      <w:r>
        <w:rPr>
          <w:rFonts w:hint="eastAsia" w:ascii="仿宋" w:hAnsi="仿宋" w:eastAsia="仿宋" w:cs="仿宋_GB2312"/>
          <w:color w:val="333333"/>
          <w:kern w:val="0"/>
          <w:sz w:val="32"/>
          <w:szCs w:val="32"/>
        </w:rPr>
        <w:t>0.00</w:t>
      </w:r>
      <w:r>
        <w:rPr>
          <w:rFonts w:hint="eastAsia" w:ascii="仿宋" w:hAnsi="仿宋" w:eastAsia="仿宋" w:cs="仿宋"/>
          <w:kern w:val="0"/>
          <w:sz w:val="32"/>
          <w:szCs w:val="32"/>
        </w:rPr>
        <w:t>万元，比年初预算的</w:t>
      </w:r>
      <w:r>
        <w:rPr>
          <w:rFonts w:hint="eastAsia" w:ascii="仿宋" w:hAnsi="仿宋" w:eastAsia="仿宋" w:cs="仿宋_GB2312"/>
          <w:kern w:val="0"/>
          <w:sz w:val="32"/>
          <w:szCs w:val="32"/>
        </w:rPr>
        <w:t>0</w:t>
      </w:r>
      <w:r>
        <w:rPr>
          <w:rFonts w:hint="eastAsia" w:ascii="仿宋" w:hAnsi="仿宋" w:eastAsia="仿宋" w:cs="仿宋"/>
          <w:kern w:val="0"/>
          <w:sz w:val="32"/>
          <w:szCs w:val="32"/>
        </w:rPr>
        <w:t>万元下降</w:t>
      </w:r>
      <w:r>
        <w:rPr>
          <w:rFonts w:hint="eastAsia" w:ascii="仿宋" w:hAnsi="仿宋" w:eastAsia="仿宋" w:cs="仿宋_GB2312"/>
          <w:kern w:val="0"/>
          <w:sz w:val="32"/>
          <w:szCs w:val="32"/>
        </w:rPr>
        <w:t>0%</w:t>
      </w:r>
      <w:r>
        <w:rPr>
          <w:rFonts w:hint="eastAsia" w:ascii="仿宋" w:hAnsi="仿宋" w:eastAsia="仿宋" w:cs="仿宋"/>
          <w:kern w:val="0"/>
          <w:sz w:val="32"/>
          <w:szCs w:val="32"/>
        </w:rPr>
        <w:t>，主要是本年无公务用车购置及运维费支出。其中：</w:t>
      </w:r>
    </w:p>
    <w:p>
      <w:pPr>
        <w:keepNext w:val="0"/>
        <w:keepLines w:val="0"/>
        <w:widowControl/>
        <w:suppressLineNumbers w:val="0"/>
        <w:adjustRightInd w:val="0"/>
        <w:snapToGrid w:val="0"/>
        <w:spacing w:before="0" w:beforeAutospacing="1" w:after="0" w:afterAutospacing="1" w:line="600" w:lineRule="exact"/>
        <w:ind w:left="0" w:right="0" w:firstLine="645"/>
        <w:rPr>
          <w:rFonts w:hint="eastAsia" w:ascii="仿宋" w:hAnsi="仿宋" w:eastAsia="仿宋" w:cs="仿宋"/>
          <w:kern w:val="0"/>
          <w:sz w:val="32"/>
          <w:szCs w:val="32"/>
        </w:rPr>
      </w:pPr>
      <w:r>
        <w:rPr>
          <w:rFonts w:hint="eastAsia" w:ascii="仿宋" w:hAnsi="仿宋" w:eastAsia="仿宋" w:cs="仿宋"/>
          <w:kern w:val="0"/>
          <w:sz w:val="32"/>
          <w:szCs w:val="32"/>
        </w:rPr>
        <w:t>公务用车购置费支出</w:t>
      </w:r>
      <w:r>
        <w:rPr>
          <w:rFonts w:hint="eastAsia" w:ascii="仿宋" w:hAnsi="仿宋" w:eastAsia="仿宋" w:cs="仿宋_GB2312"/>
          <w:color w:val="333333"/>
          <w:kern w:val="0"/>
          <w:sz w:val="32"/>
          <w:szCs w:val="32"/>
        </w:rPr>
        <w:t>0.00</w:t>
      </w:r>
      <w:r>
        <w:rPr>
          <w:rFonts w:hint="eastAsia" w:ascii="仿宋" w:hAnsi="仿宋" w:eastAsia="仿宋" w:cs="仿宋"/>
          <w:kern w:val="0"/>
          <w:sz w:val="32"/>
          <w:szCs w:val="32"/>
        </w:rPr>
        <w:t>万元，比年初预算的</w:t>
      </w:r>
      <w:r>
        <w:rPr>
          <w:rFonts w:hint="eastAsia" w:ascii="仿宋" w:hAnsi="仿宋" w:eastAsia="仿宋" w:cs="仿宋_GB2312"/>
          <w:kern w:val="0"/>
          <w:sz w:val="32"/>
          <w:szCs w:val="32"/>
        </w:rPr>
        <w:t>0</w:t>
      </w:r>
      <w:r>
        <w:rPr>
          <w:rFonts w:hint="eastAsia" w:ascii="仿宋" w:hAnsi="仿宋" w:eastAsia="仿宋" w:cs="仿宋"/>
          <w:kern w:val="0"/>
          <w:sz w:val="32"/>
          <w:szCs w:val="32"/>
        </w:rPr>
        <w:t>万元下降</w:t>
      </w:r>
      <w:r>
        <w:rPr>
          <w:rFonts w:hint="eastAsia" w:ascii="仿宋" w:hAnsi="仿宋" w:eastAsia="仿宋" w:cs="仿宋_GB2312"/>
          <w:kern w:val="0"/>
          <w:sz w:val="32"/>
          <w:szCs w:val="32"/>
        </w:rPr>
        <w:t>0%</w:t>
      </w:r>
      <w:r>
        <w:rPr>
          <w:rFonts w:hint="eastAsia" w:ascii="仿宋" w:hAnsi="仿宋" w:eastAsia="仿宋" w:cs="仿宋"/>
          <w:kern w:val="0"/>
          <w:sz w:val="32"/>
          <w:szCs w:val="32"/>
        </w:rPr>
        <w:t>，</w:t>
      </w:r>
      <w:r>
        <w:rPr>
          <w:rFonts w:hint="eastAsia" w:ascii="仿宋" w:hAnsi="仿宋" w:eastAsia="仿宋" w:cs="仿宋_GB2312"/>
          <w:kern w:val="0"/>
          <w:sz w:val="32"/>
          <w:szCs w:val="32"/>
        </w:rPr>
        <w:t>2019</w:t>
      </w:r>
      <w:r>
        <w:rPr>
          <w:rFonts w:hint="eastAsia" w:ascii="仿宋" w:hAnsi="仿宋" w:eastAsia="仿宋" w:cs="仿宋"/>
          <w:kern w:val="0"/>
          <w:sz w:val="32"/>
          <w:szCs w:val="32"/>
        </w:rPr>
        <w:t>年公务用车购置</w:t>
      </w:r>
      <w:r>
        <w:rPr>
          <w:rFonts w:hint="eastAsia" w:ascii="仿宋" w:hAnsi="仿宋" w:eastAsia="仿宋" w:cs="仿宋_GB2312"/>
          <w:color w:val="333333"/>
          <w:kern w:val="0"/>
          <w:sz w:val="32"/>
          <w:szCs w:val="32"/>
        </w:rPr>
        <w:t>0</w:t>
      </w:r>
      <w:r>
        <w:rPr>
          <w:rFonts w:hint="eastAsia" w:ascii="仿宋" w:hAnsi="仿宋" w:eastAsia="仿宋" w:cs="仿宋"/>
          <w:kern w:val="0"/>
          <w:sz w:val="32"/>
          <w:szCs w:val="32"/>
        </w:rPr>
        <w:t>辆，主要是</w:t>
      </w:r>
      <w:r>
        <w:rPr>
          <w:rFonts w:hint="eastAsia" w:ascii="仿宋" w:hAnsi="仿宋" w:eastAsia="仿宋" w:cs="仿宋_GB2312"/>
          <w:kern w:val="0"/>
          <w:sz w:val="32"/>
          <w:szCs w:val="32"/>
        </w:rPr>
        <w:t>:</w:t>
      </w:r>
      <w:r>
        <w:rPr>
          <w:rFonts w:hint="eastAsia" w:ascii="仿宋" w:hAnsi="仿宋" w:eastAsia="仿宋" w:cs="仿宋"/>
          <w:kern w:val="0"/>
          <w:sz w:val="32"/>
          <w:szCs w:val="32"/>
        </w:rPr>
        <w:t>本年无公务用车购置费支出</w:t>
      </w:r>
    </w:p>
    <w:p>
      <w:pPr>
        <w:keepNext w:val="0"/>
        <w:keepLines w:val="0"/>
        <w:widowControl/>
        <w:suppressLineNumbers w:val="0"/>
        <w:adjustRightInd w:val="0"/>
        <w:snapToGrid w:val="0"/>
        <w:spacing w:before="0" w:beforeAutospacing="1" w:after="0" w:afterAutospacing="1" w:line="600" w:lineRule="exact"/>
        <w:ind w:left="0" w:right="0" w:firstLine="645"/>
        <w:rPr>
          <w:rFonts w:hint="eastAsia" w:ascii="仿宋" w:hAnsi="仿宋" w:eastAsia="仿宋" w:cs="仿宋"/>
          <w:kern w:val="0"/>
          <w:sz w:val="32"/>
          <w:szCs w:val="32"/>
        </w:rPr>
      </w:pPr>
      <w:r>
        <w:rPr>
          <w:rFonts w:hint="eastAsia" w:ascii="仿宋" w:hAnsi="仿宋" w:eastAsia="仿宋" w:cs="仿宋"/>
          <w:kern w:val="0"/>
          <w:sz w:val="32"/>
          <w:szCs w:val="32"/>
        </w:rPr>
        <w:t>公务用车运维费支出</w:t>
      </w:r>
      <w:r>
        <w:rPr>
          <w:rFonts w:hint="eastAsia" w:ascii="仿宋" w:hAnsi="仿宋" w:eastAsia="仿宋" w:cs="仿宋_GB2312"/>
          <w:color w:val="333333"/>
          <w:kern w:val="0"/>
          <w:sz w:val="32"/>
          <w:szCs w:val="32"/>
        </w:rPr>
        <w:t>0.00</w:t>
      </w:r>
      <w:r>
        <w:rPr>
          <w:rFonts w:hint="eastAsia" w:ascii="仿宋" w:hAnsi="仿宋" w:eastAsia="仿宋" w:cs="仿宋"/>
          <w:kern w:val="0"/>
          <w:sz w:val="32"/>
          <w:szCs w:val="32"/>
        </w:rPr>
        <w:t>万元，比年初预算的</w:t>
      </w:r>
      <w:r>
        <w:rPr>
          <w:rFonts w:hint="eastAsia" w:ascii="仿宋" w:hAnsi="仿宋" w:eastAsia="仿宋" w:cs="仿宋_GB2312"/>
          <w:kern w:val="0"/>
          <w:sz w:val="32"/>
          <w:szCs w:val="32"/>
        </w:rPr>
        <w:t>0</w:t>
      </w:r>
      <w:r>
        <w:rPr>
          <w:rFonts w:hint="eastAsia" w:ascii="仿宋" w:hAnsi="仿宋" w:eastAsia="仿宋" w:cs="仿宋"/>
          <w:kern w:val="0"/>
          <w:sz w:val="32"/>
          <w:szCs w:val="32"/>
        </w:rPr>
        <w:t>万元下降</w:t>
      </w:r>
      <w:r>
        <w:rPr>
          <w:rFonts w:hint="eastAsia" w:ascii="仿宋" w:hAnsi="仿宋" w:eastAsia="仿宋" w:cs="仿宋_GB2312"/>
          <w:kern w:val="0"/>
          <w:sz w:val="32"/>
          <w:szCs w:val="32"/>
        </w:rPr>
        <w:t>0%</w:t>
      </w:r>
      <w:r>
        <w:rPr>
          <w:rFonts w:hint="eastAsia" w:ascii="仿宋" w:hAnsi="仿宋" w:eastAsia="仿宋" w:cs="仿宋"/>
          <w:kern w:val="0"/>
          <w:sz w:val="32"/>
          <w:szCs w:val="32"/>
        </w:rPr>
        <w:t>，主要是本年无公务用车运维费支出。</w:t>
      </w:r>
    </w:p>
    <w:p>
      <w:pPr>
        <w:keepNext w:val="0"/>
        <w:keepLines w:val="0"/>
        <w:widowControl/>
        <w:suppressLineNumbers w:val="0"/>
        <w:adjustRightInd w:val="0"/>
        <w:snapToGrid w:val="0"/>
        <w:spacing w:before="0" w:beforeAutospacing="1" w:after="0" w:afterAutospacing="1" w:line="600" w:lineRule="exact"/>
        <w:ind w:left="0" w:right="0" w:firstLine="645"/>
        <w:rPr>
          <w:rFonts w:hint="eastAsia" w:ascii="仿宋" w:hAnsi="仿宋" w:eastAsia="仿宋" w:cs="仿宋_GB2312"/>
          <w:kern w:val="0"/>
          <w:sz w:val="32"/>
          <w:szCs w:val="32"/>
        </w:rPr>
      </w:pPr>
      <w:r>
        <w:rPr>
          <w:rFonts w:hint="eastAsia" w:ascii="仿宋" w:hAnsi="仿宋" w:eastAsia="仿宋" w:cs="仿宋"/>
          <w:kern w:val="0"/>
          <w:sz w:val="32"/>
          <w:szCs w:val="32"/>
        </w:rPr>
        <w:t>截至</w:t>
      </w:r>
      <w:r>
        <w:rPr>
          <w:rFonts w:hint="eastAsia" w:ascii="仿宋" w:hAnsi="仿宋" w:eastAsia="仿宋" w:cs="仿宋_GB2312"/>
          <w:kern w:val="0"/>
          <w:sz w:val="32"/>
          <w:szCs w:val="32"/>
        </w:rPr>
        <w:t>2019</w:t>
      </w:r>
      <w:r>
        <w:rPr>
          <w:rFonts w:hint="eastAsia" w:ascii="仿宋" w:hAnsi="仿宋" w:eastAsia="仿宋" w:cs="仿宋"/>
          <w:kern w:val="0"/>
          <w:sz w:val="32"/>
          <w:szCs w:val="32"/>
        </w:rPr>
        <w:t>年</w:t>
      </w:r>
      <w:r>
        <w:rPr>
          <w:rFonts w:hint="eastAsia" w:ascii="仿宋" w:hAnsi="仿宋" w:eastAsia="仿宋" w:cs="仿宋_GB2312"/>
          <w:kern w:val="0"/>
          <w:sz w:val="32"/>
          <w:szCs w:val="32"/>
        </w:rPr>
        <w:t>12</w:t>
      </w:r>
      <w:r>
        <w:rPr>
          <w:rFonts w:hint="eastAsia" w:ascii="仿宋" w:hAnsi="仿宋" w:eastAsia="仿宋" w:cs="仿宋"/>
          <w:kern w:val="0"/>
          <w:sz w:val="32"/>
          <w:szCs w:val="32"/>
        </w:rPr>
        <w:t>月</w:t>
      </w:r>
      <w:r>
        <w:rPr>
          <w:rFonts w:hint="eastAsia" w:ascii="仿宋" w:hAnsi="仿宋" w:eastAsia="仿宋" w:cs="仿宋_GB2312"/>
          <w:kern w:val="0"/>
          <w:sz w:val="32"/>
          <w:szCs w:val="32"/>
        </w:rPr>
        <w:t>31</w:t>
      </w:r>
      <w:r>
        <w:rPr>
          <w:rFonts w:hint="eastAsia" w:ascii="仿宋" w:hAnsi="仿宋" w:eastAsia="仿宋" w:cs="仿宋"/>
          <w:kern w:val="0"/>
          <w:sz w:val="32"/>
          <w:szCs w:val="32"/>
        </w:rPr>
        <w:t>日，本部门公务用车保有量为</w:t>
      </w:r>
      <w:r>
        <w:rPr>
          <w:rFonts w:hint="eastAsia" w:ascii="仿宋" w:hAnsi="仿宋" w:eastAsia="仿宋" w:cs="仿宋_GB2312"/>
          <w:color w:val="333333"/>
          <w:kern w:val="0"/>
          <w:sz w:val="32"/>
          <w:szCs w:val="32"/>
        </w:rPr>
        <w:t>0</w:t>
      </w:r>
      <w:r>
        <w:rPr>
          <w:rFonts w:hint="eastAsia" w:ascii="仿宋" w:hAnsi="仿宋" w:eastAsia="仿宋" w:cs="仿宋"/>
          <w:kern w:val="0"/>
          <w:sz w:val="32"/>
          <w:szCs w:val="32"/>
        </w:rPr>
        <w:t>辆。</w:t>
      </w:r>
    </w:p>
    <w:p>
      <w:pPr>
        <w:keepNext w:val="0"/>
        <w:keepLines w:val="0"/>
        <w:widowControl/>
        <w:suppressLineNumbers w:val="0"/>
        <w:adjustRightInd w:val="0"/>
        <w:snapToGrid w:val="0"/>
        <w:spacing w:before="0" w:beforeAutospacing="1" w:after="0" w:afterAutospacing="1" w:line="600" w:lineRule="exact"/>
        <w:ind w:left="0" w:right="0" w:firstLine="704" w:firstLineChars="220"/>
        <w:rPr>
          <w:rFonts w:hint="eastAsia" w:ascii="仿宋" w:hAnsi="仿宋" w:eastAsia="仿宋" w:cs="仿宋_GB2312"/>
          <w:kern w:val="0"/>
          <w:sz w:val="32"/>
          <w:szCs w:val="32"/>
        </w:rPr>
      </w:pPr>
      <w:r>
        <w:rPr>
          <w:rFonts w:hint="eastAsia" w:ascii="仿宋" w:hAnsi="仿宋" w:eastAsia="仿宋" w:cs="仿宋"/>
          <w:kern w:val="0"/>
          <w:sz w:val="32"/>
          <w:szCs w:val="32"/>
        </w:rPr>
        <w:t>（三）公务接待费支出</w:t>
      </w:r>
      <w:r>
        <w:rPr>
          <w:rFonts w:hint="eastAsia" w:ascii="仿宋" w:hAnsi="仿宋" w:eastAsia="仿宋" w:cs="仿宋_GB2312"/>
          <w:color w:val="333333"/>
          <w:kern w:val="0"/>
          <w:sz w:val="32"/>
          <w:szCs w:val="32"/>
        </w:rPr>
        <w:t>0.00</w:t>
      </w:r>
      <w:r>
        <w:rPr>
          <w:rFonts w:hint="eastAsia" w:ascii="仿宋" w:hAnsi="仿宋" w:eastAsia="仿宋" w:cs="仿宋"/>
          <w:kern w:val="0"/>
          <w:sz w:val="32"/>
          <w:szCs w:val="32"/>
        </w:rPr>
        <w:t>万元，比年初预算的</w:t>
      </w:r>
      <w:r>
        <w:rPr>
          <w:rFonts w:hint="eastAsia" w:ascii="仿宋" w:hAnsi="仿宋" w:eastAsia="仿宋" w:cs="仿宋_GB2312"/>
          <w:kern w:val="0"/>
          <w:sz w:val="32"/>
          <w:szCs w:val="32"/>
        </w:rPr>
        <w:t>0</w:t>
      </w:r>
      <w:r>
        <w:rPr>
          <w:rFonts w:hint="eastAsia" w:ascii="仿宋" w:hAnsi="仿宋" w:eastAsia="仿宋" w:cs="仿宋"/>
          <w:kern w:val="0"/>
          <w:sz w:val="32"/>
          <w:szCs w:val="32"/>
        </w:rPr>
        <w:t>万元下降</w:t>
      </w:r>
      <w:r>
        <w:rPr>
          <w:rFonts w:hint="eastAsia" w:ascii="仿宋" w:hAnsi="仿宋" w:eastAsia="仿宋" w:cs="仿宋_GB2312"/>
          <w:kern w:val="0"/>
          <w:sz w:val="32"/>
          <w:szCs w:val="32"/>
        </w:rPr>
        <w:t>0%</w:t>
      </w:r>
      <w:r>
        <w:rPr>
          <w:rFonts w:hint="eastAsia" w:ascii="仿宋" w:hAnsi="仿宋" w:eastAsia="仿宋" w:cs="仿宋"/>
          <w:kern w:val="0"/>
          <w:sz w:val="32"/>
          <w:szCs w:val="32"/>
        </w:rPr>
        <w:t>。主要是本年无公务接待费支出。</w:t>
      </w:r>
    </w:p>
    <w:p>
      <w:pPr>
        <w:pStyle w:val="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w:t>
      </w:r>
      <w:r>
        <w:rPr>
          <w:rFonts w:hint="eastAsia" w:ascii="宋体" w:hAnsi="宋体" w:eastAsia="宋体" w:cs="宋体"/>
          <w:kern w:val="0"/>
          <w:sz w:val="30"/>
          <w:szCs w:val="30"/>
        </w:rPr>
        <w:t xml:space="preserve"> </w:t>
      </w:r>
      <w:r>
        <w:rPr>
          <w:rStyle w:val="5"/>
          <w:rFonts w:hint="eastAsia" w:ascii="宋体" w:hAnsi="宋体" w:eastAsia="宋体" w:cs="宋体"/>
          <w:b/>
          <w:sz w:val="33"/>
          <w:szCs w:val="33"/>
        </w:rPr>
        <w:t>六、预算绩效情况说明</w:t>
      </w:r>
    </w:p>
    <w:p>
      <w:pPr>
        <w:pStyle w:val="4"/>
        <w:keepNext w:val="0"/>
        <w:keepLines w:val="0"/>
        <w:widowControl/>
        <w:suppressLineNumbers w:val="0"/>
        <w:rPr>
          <w:rFonts w:hint="eastAsia" w:ascii="宋体" w:hAnsi="宋体" w:eastAsia="宋体" w:cs="宋体"/>
          <w:kern w:val="0"/>
          <w:sz w:val="24"/>
          <w:szCs w:val="24"/>
        </w:rPr>
      </w:pPr>
      <w:r>
        <w:rPr>
          <w:rStyle w:val="5"/>
          <w:rFonts w:hint="eastAsia" w:ascii="宋体" w:hAnsi="宋体" w:eastAsia="宋体" w:cs="宋体"/>
          <w:b/>
          <w:sz w:val="30"/>
          <w:szCs w:val="30"/>
        </w:rPr>
        <w:t xml:space="preserve">  （一）绩效管理工作开展情况</w:t>
      </w:r>
    </w:p>
    <w:p>
      <w:pPr>
        <w:pStyle w:val="4"/>
        <w:keepNext w:val="0"/>
        <w:keepLines w:val="0"/>
        <w:widowControl/>
        <w:suppressLineNumbers w:val="0"/>
        <w:rPr>
          <w:rFonts w:hint="eastAsia" w:ascii="仿宋" w:hAnsi="仿宋" w:eastAsia="仿宋" w:cs="仿宋"/>
          <w:kern w:val="0"/>
          <w:sz w:val="32"/>
          <w:szCs w:val="32"/>
          <w:lang w:val="en-US" w:eastAsia="zh-CN" w:bidi="ar"/>
        </w:rPr>
      </w:pPr>
      <w:r>
        <w:rPr>
          <w:rFonts w:hint="eastAsia" w:ascii="宋体" w:hAnsi="宋体" w:eastAsia="宋体" w:cs="宋体"/>
          <w:kern w:val="0"/>
          <w:sz w:val="30"/>
          <w:szCs w:val="30"/>
        </w:rPr>
        <w:t xml:space="preserve"> </w:t>
      </w:r>
      <w:r>
        <w:rPr>
          <w:rFonts w:hint="eastAsia" w:ascii="仿宋" w:hAnsi="仿宋" w:eastAsia="仿宋" w:cs="仿宋"/>
          <w:kern w:val="0"/>
          <w:sz w:val="32"/>
          <w:szCs w:val="32"/>
          <w:lang w:val="en-US" w:eastAsia="zh-CN" w:bidi="ar"/>
        </w:rPr>
        <w:t xml:space="preserve">  根据预算绩效管理要求，共对2019年0个财政支出项目实施绩效监控，涉及财政拨款资金0万元。</w:t>
      </w:r>
    </w:p>
    <w:p>
      <w:pPr>
        <w:pStyle w:val="4"/>
        <w:keepNext w:val="0"/>
        <w:keepLines w:val="0"/>
        <w:widowControl/>
        <w:suppressLineNumbers w:val="0"/>
        <w:rPr>
          <w:rFonts w:hint="eastAsia" w:ascii="宋体" w:hAnsi="宋体" w:eastAsia="宋体" w:cs="宋体"/>
          <w:kern w:val="0"/>
          <w:sz w:val="24"/>
          <w:szCs w:val="24"/>
        </w:rPr>
      </w:pPr>
      <w:r>
        <w:rPr>
          <w:rStyle w:val="5"/>
          <w:rFonts w:hint="eastAsia" w:ascii="宋体" w:hAnsi="宋体" w:eastAsia="宋体" w:cs="宋体"/>
          <w:b/>
          <w:sz w:val="30"/>
          <w:szCs w:val="30"/>
        </w:rPr>
        <w:t xml:space="preserve">  （二）绩效自评工作开展情况</w:t>
      </w:r>
    </w:p>
    <w:p>
      <w:pPr>
        <w:pStyle w:val="4"/>
        <w:keepNext w:val="0"/>
        <w:keepLines w:val="0"/>
        <w:widowControl/>
        <w:suppressLineNumbers w:val="0"/>
        <w:rPr>
          <w:rFonts w:hint="eastAsia" w:ascii="仿宋" w:hAnsi="仿宋" w:eastAsia="仿宋" w:cs="仿宋"/>
          <w:kern w:val="0"/>
          <w:sz w:val="32"/>
          <w:szCs w:val="32"/>
          <w:lang w:val="en-US" w:eastAsia="zh-CN" w:bidi="ar"/>
        </w:rPr>
      </w:pPr>
      <w:r>
        <w:rPr>
          <w:rFonts w:hint="eastAsia" w:ascii="宋体" w:hAnsi="宋体" w:eastAsia="宋体" w:cs="宋体"/>
          <w:kern w:val="0"/>
          <w:sz w:val="30"/>
          <w:szCs w:val="30"/>
        </w:rPr>
        <w:t xml:space="preserve">   </w:t>
      </w:r>
      <w:r>
        <w:rPr>
          <w:rFonts w:hint="eastAsia" w:ascii="仿宋" w:hAnsi="仿宋" w:eastAsia="仿宋" w:cs="仿宋"/>
          <w:kern w:val="0"/>
          <w:sz w:val="32"/>
          <w:szCs w:val="32"/>
          <w:lang w:val="en-US" w:eastAsia="zh-CN" w:bidi="ar"/>
        </w:rPr>
        <w:t>共对2019年度0个财政支出项目开展单位自评，涉及财政拨款资金共计0万元。根据年初设定的绩效目标，本年度绩效自评主要采取“对标评价”的方式展开，自评结果等次为“优”的项目是0个，“良”的项目是0个，“中”的项目是0个，“差”的项目是0个。</w:t>
      </w:r>
    </w:p>
    <w:p>
      <w:pPr>
        <w:pStyle w:val="4"/>
        <w:keepNext w:val="0"/>
        <w:keepLines w:val="0"/>
        <w:widowControl/>
        <w:suppressLineNumbers w:val="0"/>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共对2019年度 0个财政支出项目实施部门评价，涉及财政拨款资金共计0万元。评价结果为“优”的项目是0个，“良”的项目是0个，“中”的项目是0个，“差”的项目是0个。</w:t>
      </w:r>
    </w:p>
    <w:p>
      <w:pPr>
        <w:keepNext w:val="0"/>
        <w:keepLines w:val="0"/>
        <w:widowControl/>
        <w:suppressLineNumbers w:val="0"/>
        <w:adjustRightInd w:val="0"/>
        <w:snapToGrid w:val="0"/>
        <w:spacing w:before="0" w:beforeAutospacing="1" w:after="0" w:afterAutospacing="1" w:line="600" w:lineRule="exact"/>
        <w:ind w:left="0" w:right="0" w:firstLine="640" w:firstLineChars="200"/>
        <w:rPr>
          <w:rFonts w:hint="eastAsia" w:ascii="黑体" w:hAnsi="宋体" w:eastAsia="黑体" w:cs="黑体"/>
          <w:kern w:val="0"/>
          <w:sz w:val="32"/>
          <w:szCs w:val="32"/>
        </w:rPr>
      </w:pPr>
      <w:r>
        <w:rPr>
          <w:rFonts w:hint="eastAsia" w:ascii="黑体" w:hAnsi="宋体" w:eastAsia="黑体" w:cs="黑体"/>
          <w:kern w:val="0"/>
          <w:sz w:val="32"/>
          <w:szCs w:val="32"/>
        </w:rPr>
        <w:t>七、其他重要事项说明</w:t>
      </w:r>
    </w:p>
    <w:p>
      <w:pPr>
        <w:keepNext w:val="0"/>
        <w:keepLines w:val="0"/>
        <w:widowControl/>
        <w:suppressLineNumbers w:val="0"/>
        <w:adjustRightInd w:val="0"/>
        <w:snapToGrid w:val="0"/>
        <w:spacing w:before="0" w:beforeAutospacing="1" w:after="0" w:afterAutospacing="1" w:line="600" w:lineRule="exact"/>
        <w:ind w:left="0" w:right="0" w:firstLine="643" w:firstLineChars="200"/>
        <w:rPr>
          <w:rFonts w:hint="eastAsia" w:ascii="黑体" w:hAnsi="宋体" w:eastAsia="黑体" w:cs="仿宋_GB2312"/>
          <w:kern w:val="0"/>
          <w:sz w:val="32"/>
          <w:szCs w:val="32"/>
        </w:rPr>
      </w:pPr>
      <w:r>
        <w:rPr>
          <w:rFonts w:hint="eastAsia" w:ascii="楷体" w:hAnsi="楷体" w:eastAsia="楷体" w:cs="楷体"/>
          <w:b/>
          <w:kern w:val="0"/>
          <w:sz w:val="32"/>
          <w:szCs w:val="32"/>
        </w:rPr>
        <w:t>（一）机关运行经费</w:t>
      </w:r>
      <w:r>
        <w:rPr>
          <w:rFonts w:hint="eastAsia" w:ascii="黑体" w:hAnsi="宋体" w:eastAsia="黑体" w:cs="仿宋_GB2312"/>
          <w:kern w:val="0"/>
          <w:sz w:val="32"/>
          <w:szCs w:val="32"/>
        </w:rPr>
        <w:t xml:space="preserve"> </w:t>
      </w:r>
    </w:p>
    <w:p>
      <w:pPr>
        <w:keepNext w:val="0"/>
        <w:keepLines w:val="0"/>
        <w:widowControl/>
        <w:suppressLineNumbers w:val="0"/>
        <w:adjustRightInd w:val="0"/>
        <w:snapToGrid w:val="0"/>
        <w:spacing w:before="0" w:beforeAutospacing="1" w:after="0" w:afterAutospacing="1" w:line="600" w:lineRule="exact"/>
        <w:ind w:left="0" w:right="0" w:firstLine="645"/>
        <w:jc w:val="left"/>
        <w:rPr>
          <w:rFonts w:hint="eastAsia" w:ascii="仿宋" w:hAnsi="仿宋" w:eastAsia="仿宋" w:cs="仿宋"/>
          <w:kern w:val="0"/>
          <w:sz w:val="32"/>
          <w:szCs w:val="32"/>
        </w:rPr>
      </w:pPr>
      <w:r>
        <w:rPr>
          <w:rFonts w:hint="eastAsia" w:ascii="仿宋" w:hAnsi="仿宋" w:eastAsia="仿宋" w:cs="仿宋"/>
          <w:kern w:val="0"/>
          <w:sz w:val="32"/>
          <w:szCs w:val="32"/>
        </w:rPr>
        <w:t>2019年度机关运行经费支出0.00万元，比上年决算数增长0%，主要是本年无机关运行经费支出。</w:t>
      </w:r>
    </w:p>
    <w:p>
      <w:pPr>
        <w:keepNext w:val="0"/>
        <w:keepLines w:val="0"/>
        <w:widowControl/>
        <w:suppressLineNumbers w:val="0"/>
        <w:adjustRightInd w:val="0"/>
        <w:snapToGrid w:val="0"/>
        <w:spacing w:before="0" w:beforeAutospacing="1" w:after="0" w:afterAutospacing="1" w:line="600" w:lineRule="exact"/>
        <w:ind w:left="0" w:right="0" w:firstLine="640" w:firstLineChars="200"/>
        <w:rPr>
          <w:rFonts w:hint="eastAsia" w:ascii="仿宋" w:hAnsi="仿宋" w:eastAsia="仿宋" w:cs="仿宋_GB2312"/>
          <w:kern w:val="0"/>
          <w:sz w:val="32"/>
          <w:szCs w:val="32"/>
        </w:rPr>
      </w:pPr>
      <w:r>
        <w:rPr>
          <w:rFonts w:hint="eastAsia" w:ascii="楷体" w:hAnsi="楷体" w:eastAsia="楷体" w:cs="楷体"/>
          <w:kern w:val="0"/>
          <w:sz w:val="32"/>
          <w:szCs w:val="32"/>
        </w:rPr>
        <w:t>注：本单位为事业单位没有机关运行经费。</w:t>
      </w:r>
    </w:p>
    <w:p>
      <w:pPr>
        <w:keepNext w:val="0"/>
        <w:keepLines w:val="0"/>
        <w:widowControl/>
        <w:suppressLineNumbers w:val="0"/>
        <w:autoSpaceDE w:val="0"/>
        <w:autoSpaceDN w:val="0"/>
        <w:adjustRightInd w:val="0"/>
        <w:spacing w:before="0" w:beforeAutospacing="1" w:after="0" w:afterAutospacing="1" w:line="600" w:lineRule="exact"/>
        <w:ind w:left="0" w:right="0" w:firstLine="643" w:firstLineChars="200"/>
        <w:jc w:val="left"/>
        <w:rPr>
          <w:rFonts w:hint="eastAsia" w:ascii="黑体" w:hAnsi="宋体" w:eastAsia="黑体" w:cs="仿宋_GB2312"/>
          <w:kern w:val="0"/>
          <w:sz w:val="32"/>
          <w:szCs w:val="32"/>
        </w:rPr>
      </w:pPr>
      <w:r>
        <w:rPr>
          <w:rFonts w:hint="eastAsia" w:ascii="楷体" w:hAnsi="楷体" w:eastAsia="楷体" w:cs="楷体"/>
          <w:b/>
          <w:kern w:val="0"/>
          <w:sz w:val="32"/>
          <w:szCs w:val="32"/>
        </w:rPr>
        <w:t>（二）政府采购情况</w:t>
      </w:r>
    </w:p>
    <w:p>
      <w:pPr>
        <w:keepNext w:val="0"/>
        <w:keepLines w:val="0"/>
        <w:widowControl/>
        <w:suppressLineNumbers w:val="0"/>
        <w:autoSpaceDE w:val="0"/>
        <w:autoSpaceDN w:val="0"/>
        <w:adjustRightInd w:val="0"/>
        <w:spacing w:before="0" w:beforeAutospacing="1" w:after="0" w:afterAutospacing="1" w:line="600" w:lineRule="exact"/>
        <w:ind w:left="0" w:right="0" w:firstLine="640" w:firstLineChars="200"/>
        <w:jc w:val="left"/>
        <w:rPr>
          <w:rFonts w:hint="eastAsia" w:ascii="仿宋" w:hAnsi="仿宋" w:eastAsia="仿宋" w:cs="仿宋_GB2312"/>
          <w:kern w:val="0"/>
          <w:sz w:val="32"/>
          <w:szCs w:val="32"/>
        </w:rPr>
      </w:pPr>
      <w:r>
        <w:rPr>
          <w:rFonts w:hint="eastAsia" w:ascii="仿宋" w:hAnsi="仿宋" w:eastAsia="仿宋" w:cs="仿宋"/>
          <w:kern w:val="0"/>
          <w:sz w:val="32"/>
          <w:szCs w:val="32"/>
        </w:rPr>
        <w:t>本部门</w:t>
      </w:r>
      <w:r>
        <w:rPr>
          <w:rFonts w:hint="eastAsia" w:ascii="仿宋" w:hAnsi="仿宋" w:eastAsia="仿宋" w:cs="仿宋_GB2312"/>
          <w:kern w:val="0"/>
          <w:sz w:val="32"/>
          <w:szCs w:val="32"/>
        </w:rPr>
        <w:t>2019</w:t>
      </w:r>
      <w:r>
        <w:rPr>
          <w:rFonts w:hint="eastAsia" w:ascii="仿宋" w:hAnsi="仿宋" w:eastAsia="仿宋" w:cs="仿宋"/>
          <w:kern w:val="0"/>
          <w:sz w:val="32"/>
          <w:szCs w:val="32"/>
        </w:rPr>
        <w:t>年度政府采购支出总额</w:t>
      </w:r>
      <w:r>
        <w:rPr>
          <w:rFonts w:hint="eastAsia" w:ascii="仿宋" w:hAnsi="仿宋" w:eastAsia="仿宋" w:cs="仿宋_GB2312"/>
          <w:color w:val="333333"/>
          <w:kern w:val="0"/>
          <w:sz w:val="32"/>
          <w:szCs w:val="32"/>
        </w:rPr>
        <w:t>0.00</w:t>
      </w:r>
      <w:r>
        <w:rPr>
          <w:rFonts w:hint="eastAsia" w:ascii="仿宋" w:hAnsi="仿宋" w:eastAsia="仿宋" w:cs="仿宋"/>
          <w:kern w:val="0"/>
          <w:sz w:val="32"/>
          <w:szCs w:val="32"/>
        </w:rPr>
        <w:t>万元，其中：政府采购货物支出</w:t>
      </w:r>
      <w:r>
        <w:rPr>
          <w:rFonts w:hint="eastAsia" w:ascii="仿宋" w:hAnsi="仿宋" w:eastAsia="仿宋" w:cs="仿宋_GB2312"/>
          <w:color w:val="333333"/>
          <w:kern w:val="0"/>
          <w:sz w:val="32"/>
          <w:szCs w:val="32"/>
        </w:rPr>
        <w:t>0.00</w:t>
      </w:r>
      <w:r>
        <w:rPr>
          <w:rFonts w:hint="eastAsia" w:ascii="仿宋" w:hAnsi="仿宋" w:eastAsia="仿宋" w:cs="仿宋"/>
          <w:kern w:val="0"/>
          <w:sz w:val="32"/>
          <w:szCs w:val="32"/>
        </w:rPr>
        <w:t>万元、政府采购工程支出</w:t>
      </w:r>
      <w:r>
        <w:rPr>
          <w:rFonts w:hint="eastAsia" w:ascii="仿宋" w:hAnsi="仿宋" w:eastAsia="仿宋" w:cs="仿宋_GB2312"/>
          <w:color w:val="333333"/>
          <w:kern w:val="0"/>
          <w:sz w:val="32"/>
          <w:szCs w:val="32"/>
        </w:rPr>
        <w:t>0.00</w:t>
      </w:r>
      <w:r>
        <w:rPr>
          <w:rFonts w:hint="eastAsia" w:ascii="仿宋" w:hAnsi="仿宋" w:eastAsia="仿宋" w:cs="仿宋"/>
          <w:kern w:val="0"/>
          <w:sz w:val="32"/>
          <w:szCs w:val="32"/>
        </w:rPr>
        <w:t>万元、政府采购服务支出</w:t>
      </w:r>
      <w:r>
        <w:rPr>
          <w:rFonts w:hint="eastAsia" w:ascii="仿宋" w:hAnsi="仿宋" w:eastAsia="仿宋" w:cs="仿宋_GB2312"/>
          <w:color w:val="333333"/>
          <w:kern w:val="0"/>
          <w:sz w:val="32"/>
          <w:szCs w:val="32"/>
        </w:rPr>
        <w:t>0.00</w:t>
      </w:r>
      <w:r>
        <w:rPr>
          <w:rFonts w:hint="eastAsia" w:ascii="仿宋" w:hAnsi="仿宋" w:eastAsia="仿宋" w:cs="仿宋"/>
          <w:kern w:val="0"/>
          <w:sz w:val="32"/>
          <w:szCs w:val="32"/>
        </w:rPr>
        <w:t>万元。授予中小企业合同金额</w:t>
      </w:r>
      <w:r>
        <w:rPr>
          <w:rFonts w:hint="eastAsia" w:ascii="仿宋" w:hAnsi="仿宋" w:eastAsia="仿宋" w:cs="仿宋_GB2312"/>
          <w:color w:val="333333"/>
          <w:kern w:val="0"/>
          <w:sz w:val="32"/>
          <w:szCs w:val="32"/>
        </w:rPr>
        <w:t>0.00</w:t>
      </w:r>
      <w:r>
        <w:rPr>
          <w:rFonts w:hint="eastAsia" w:ascii="仿宋" w:hAnsi="仿宋" w:eastAsia="仿宋" w:cs="仿宋"/>
          <w:kern w:val="0"/>
          <w:sz w:val="32"/>
          <w:szCs w:val="32"/>
        </w:rPr>
        <w:t>万元，占政府采购支出总额的</w:t>
      </w:r>
      <w:r>
        <w:rPr>
          <w:rFonts w:hint="eastAsia" w:ascii="仿宋" w:hAnsi="仿宋" w:eastAsia="仿宋" w:cs="仿宋_GB2312"/>
          <w:kern w:val="0"/>
          <w:sz w:val="32"/>
          <w:szCs w:val="32"/>
        </w:rPr>
        <w:t>0%</w:t>
      </w:r>
      <w:r>
        <w:rPr>
          <w:rFonts w:hint="eastAsia" w:ascii="仿宋" w:hAnsi="仿宋" w:eastAsia="仿宋" w:cs="仿宋"/>
          <w:kern w:val="0"/>
          <w:sz w:val="32"/>
          <w:szCs w:val="32"/>
        </w:rPr>
        <w:t>，其中：授予小微企业合同金额</w:t>
      </w:r>
      <w:r>
        <w:rPr>
          <w:rFonts w:hint="eastAsia" w:ascii="仿宋" w:hAnsi="仿宋" w:eastAsia="仿宋" w:cs="仿宋_GB2312"/>
          <w:color w:val="333333"/>
          <w:kern w:val="0"/>
          <w:sz w:val="32"/>
          <w:szCs w:val="32"/>
        </w:rPr>
        <w:t>0.00</w:t>
      </w:r>
      <w:r>
        <w:rPr>
          <w:rFonts w:hint="eastAsia" w:ascii="仿宋" w:hAnsi="仿宋" w:eastAsia="仿宋" w:cs="仿宋"/>
          <w:kern w:val="0"/>
          <w:sz w:val="32"/>
          <w:szCs w:val="32"/>
        </w:rPr>
        <w:t>万元，占政府采购支出总额的</w:t>
      </w:r>
      <w:r>
        <w:rPr>
          <w:rFonts w:hint="eastAsia" w:ascii="仿宋" w:hAnsi="仿宋" w:eastAsia="仿宋" w:cs="仿宋_GB2312"/>
          <w:kern w:val="0"/>
          <w:sz w:val="32"/>
          <w:szCs w:val="32"/>
        </w:rPr>
        <w:t>0%</w:t>
      </w:r>
      <w:r>
        <w:rPr>
          <w:rFonts w:hint="eastAsia" w:ascii="仿宋" w:hAnsi="仿宋" w:eastAsia="仿宋" w:cs="仿宋"/>
          <w:kern w:val="0"/>
          <w:sz w:val="32"/>
          <w:szCs w:val="32"/>
        </w:rPr>
        <w:t>。</w:t>
      </w:r>
    </w:p>
    <w:p>
      <w:pPr>
        <w:keepNext w:val="0"/>
        <w:keepLines w:val="0"/>
        <w:widowControl/>
        <w:suppressLineNumbers w:val="0"/>
        <w:adjustRightInd w:val="0"/>
        <w:snapToGrid w:val="0"/>
        <w:spacing w:before="0" w:beforeAutospacing="1" w:after="0" w:afterAutospacing="1" w:line="600" w:lineRule="exact"/>
        <w:ind w:left="0" w:right="0"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注：本单位</w:t>
      </w:r>
      <w:r>
        <w:rPr>
          <w:rFonts w:hint="eastAsia" w:ascii="楷体" w:hAnsi="楷体" w:eastAsia="楷体" w:cs="仿宋_GB2312"/>
          <w:kern w:val="0"/>
          <w:sz w:val="32"/>
          <w:szCs w:val="32"/>
        </w:rPr>
        <w:t>2019</w:t>
      </w:r>
      <w:r>
        <w:rPr>
          <w:rFonts w:hint="eastAsia" w:ascii="楷体" w:hAnsi="楷体" w:eastAsia="楷体" w:cs="楷体"/>
          <w:kern w:val="0"/>
          <w:sz w:val="32"/>
          <w:szCs w:val="32"/>
        </w:rPr>
        <w:t>年度没有政府采购支出。</w:t>
      </w:r>
    </w:p>
    <w:p>
      <w:pPr>
        <w:keepNext w:val="0"/>
        <w:keepLines w:val="0"/>
        <w:widowControl/>
        <w:suppressLineNumbers w:val="0"/>
        <w:adjustRightInd w:val="0"/>
        <w:snapToGrid w:val="0"/>
        <w:spacing w:before="0" w:beforeAutospacing="1" w:after="0" w:afterAutospacing="1" w:line="600" w:lineRule="exact"/>
        <w:ind w:left="0" w:right="0" w:firstLine="707" w:firstLineChars="220"/>
        <w:rPr>
          <w:rFonts w:hint="eastAsia" w:ascii="黑体" w:hAnsi="宋体" w:eastAsia="黑体" w:cs="Times New Roman"/>
          <w:kern w:val="0"/>
          <w:sz w:val="32"/>
          <w:szCs w:val="32"/>
        </w:rPr>
      </w:pPr>
      <w:r>
        <w:rPr>
          <w:rFonts w:hint="eastAsia" w:ascii="楷体" w:hAnsi="楷体" w:eastAsia="楷体" w:cs="楷体"/>
          <w:b/>
          <w:kern w:val="0"/>
          <w:sz w:val="32"/>
          <w:szCs w:val="32"/>
        </w:rPr>
        <w:t>（三）国有资产占用使用情况</w:t>
      </w:r>
      <w:r>
        <w:rPr>
          <w:rFonts w:hint="eastAsia" w:ascii="黑体" w:hAnsi="宋体" w:eastAsia="黑体" w:cs="黑体"/>
          <w:kern w:val="0"/>
          <w:sz w:val="32"/>
          <w:szCs w:val="32"/>
        </w:rPr>
        <w:t xml:space="preserve"> </w:t>
      </w:r>
    </w:p>
    <w:p>
      <w:pPr>
        <w:keepNext w:val="0"/>
        <w:keepLines w:val="0"/>
        <w:widowControl/>
        <w:suppressLineNumbers w:val="0"/>
        <w:adjustRightInd w:val="0"/>
        <w:snapToGrid w:val="0"/>
        <w:spacing w:before="0" w:beforeAutospacing="1" w:after="0" w:afterAutospacing="1" w:line="600" w:lineRule="exact"/>
        <w:ind w:left="0" w:right="0" w:firstLine="704" w:firstLineChars="220"/>
        <w:rPr>
          <w:rFonts w:hint="eastAsia" w:ascii="仿宋" w:hAnsi="仿宋" w:eastAsia="仿宋" w:cs="仿宋_GB2312"/>
          <w:kern w:val="0"/>
          <w:sz w:val="32"/>
          <w:szCs w:val="32"/>
        </w:rPr>
      </w:pPr>
      <w:r>
        <w:rPr>
          <w:rFonts w:hint="eastAsia" w:ascii="仿宋" w:hAnsi="仿宋" w:eastAsia="仿宋" w:cs="仿宋"/>
          <w:kern w:val="0"/>
          <w:sz w:val="32"/>
          <w:szCs w:val="32"/>
        </w:rPr>
        <w:t>截至2019年</w:t>
      </w:r>
      <w:r>
        <w:rPr>
          <w:rFonts w:hint="eastAsia" w:ascii="仿宋" w:hAnsi="仿宋" w:eastAsia="仿宋" w:cs="仿宋_GB2312"/>
          <w:kern w:val="0"/>
          <w:sz w:val="32"/>
          <w:szCs w:val="32"/>
        </w:rPr>
        <w:t>12</w:t>
      </w:r>
      <w:r>
        <w:rPr>
          <w:rFonts w:hint="eastAsia" w:ascii="仿宋" w:hAnsi="仿宋" w:eastAsia="仿宋" w:cs="仿宋"/>
          <w:kern w:val="0"/>
          <w:sz w:val="32"/>
          <w:szCs w:val="32"/>
        </w:rPr>
        <w:t>月</w:t>
      </w:r>
      <w:r>
        <w:rPr>
          <w:rFonts w:hint="eastAsia" w:ascii="仿宋" w:hAnsi="仿宋" w:eastAsia="仿宋" w:cs="仿宋_GB2312"/>
          <w:kern w:val="0"/>
          <w:sz w:val="32"/>
          <w:szCs w:val="32"/>
        </w:rPr>
        <w:t>31</w:t>
      </w:r>
      <w:r>
        <w:rPr>
          <w:rFonts w:hint="eastAsia" w:ascii="仿宋" w:hAnsi="仿宋" w:eastAsia="仿宋" w:cs="仿宋"/>
          <w:kern w:val="0"/>
          <w:sz w:val="32"/>
          <w:szCs w:val="32"/>
        </w:rPr>
        <w:t>日，本部门共有车辆</w:t>
      </w:r>
      <w:r>
        <w:rPr>
          <w:rFonts w:hint="eastAsia" w:ascii="仿宋" w:hAnsi="仿宋" w:eastAsia="仿宋" w:cs="仿宋_GB2312"/>
          <w:kern w:val="0"/>
          <w:sz w:val="32"/>
          <w:szCs w:val="32"/>
        </w:rPr>
        <w:t>1</w:t>
      </w:r>
      <w:r>
        <w:rPr>
          <w:rFonts w:hint="eastAsia" w:ascii="仿宋" w:hAnsi="仿宋" w:eastAsia="仿宋" w:cs="仿宋"/>
          <w:kern w:val="0"/>
          <w:sz w:val="32"/>
          <w:szCs w:val="32"/>
        </w:rPr>
        <w:t>辆，其中：部（省）级及以上领导用车</w:t>
      </w:r>
      <w:r>
        <w:rPr>
          <w:rFonts w:hint="eastAsia" w:ascii="仿宋" w:hAnsi="仿宋" w:eastAsia="仿宋" w:cs="仿宋_GB2312"/>
          <w:kern w:val="0"/>
          <w:sz w:val="32"/>
          <w:szCs w:val="32"/>
        </w:rPr>
        <w:t>0</w:t>
      </w:r>
      <w:r>
        <w:rPr>
          <w:rFonts w:hint="eastAsia" w:ascii="仿宋" w:hAnsi="仿宋" w:eastAsia="仿宋" w:cs="仿宋"/>
          <w:kern w:val="0"/>
          <w:sz w:val="32"/>
          <w:szCs w:val="32"/>
        </w:rPr>
        <w:t>辆、主要领导干部用车</w:t>
      </w:r>
      <w:r>
        <w:rPr>
          <w:rFonts w:hint="eastAsia" w:ascii="仿宋" w:hAnsi="仿宋" w:eastAsia="仿宋" w:cs="仿宋_GB2312"/>
          <w:kern w:val="0"/>
          <w:sz w:val="32"/>
          <w:szCs w:val="32"/>
        </w:rPr>
        <w:t>0</w:t>
      </w:r>
      <w:r>
        <w:rPr>
          <w:rFonts w:hint="eastAsia" w:ascii="仿宋" w:hAnsi="仿宋" w:eastAsia="仿宋" w:cs="仿宋"/>
          <w:kern w:val="0"/>
          <w:sz w:val="32"/>
          <w:szCs w:val="32"/>
        </w:rPr>
        <w:t>辆、机要通信用车</w:t>
      </w:r>
      <w:r>
        <w:rPr>
          <w:rFonts w:hint="eastAsia" w:ascii="仿宋" w:hAnsi="仿宋" w:eastAsia="仿宋" w:cs="仿宋_GB2312"/>
          <w:kern w:val="0"/>
          <w:sz w:val="32"/>
          <w:szCs w:val="32"/>
        </w:rPr>
        <w:t>0</w:t>
      </w:r>
      <w:r>
        <w:rPr>
          <w:rFonts w:hint="eastAsia" w:ascii="仿宋" w:hAnsi="仿宋" w:eastAsia="仿宋" w:cs="仿宋"/>
          <w:kern w:val="0"/>
          <w:sz w:val="32"/>
          <w:szCs w:val="32"/>
        </w:rPr>
        <w:t>辆、应急保障用车</w:t>
      </w:r>
      <w:r>
        <w:rPr>
          <w:rFonts w:hint="eastAsia" w:ascii="仿宋" w:hAnsi="仿宋" w:eastAsia="仿宋" w:cs="仿宋_GB2312"/>
          <w:kern w:val="0"/>
          <w:sz w:val="32"/>
          <w:szCs w:val="32"/>
        </w:rPr>
        <w:t>0</w:t>
      </w:r>
      <w:r>
        <w:rPr>
          <w:rFonts w:hint="eastAsia" w:ascii="仿宋" w:hAnsi="仿宋" w:eastAsia="仿宋" w:cs="仿宋"/>
          <w:kern w:val="0"/>
          <w:sz w:val="32"/>
          <w:szCs w:val="32"/>
        </w:rPr>
        <w:t>辆、执法执勤用车</w:t>
      </w:r>
      <w:r>
        <w:rPr>
          <w:rFonts w:hint="eastAsia" w:ascii="仿宋" w:hAnsi="仿宋" w:eastAsia="仿宋" w:cs="仿宋_GB2312"/>
          <w:kern w:val="0"/>
          <w:sz w:val="32"/>
          <w:szCs w:val="32"/>
        </w:rPr>
        <w:t>0</w:t>
      </w:r>
      <w:r>
        <w:rPr>
          <w:rFonts w:hint="eastAsia" w:ascii="仿宋" w:hAnsi="仿宋" w:eastAsia="仿宋" w:cs="仿宋"/>
          <w:kern w:val="0"/>
          <w:sz w:val="32"/>
          <w:szCs w:val="32"/>
        </w:rPr>
        <w:t>辆、特种专业技术用车</w:t>
      </w:r>
      <w:r>
        <w:rPr>
          <w:rFonts w:hint="eastAsia" w:ascii="仿宋" w:hAnsi="仿宋" w:eastAsia="仿宋" w:cs="仿宋_GB2312"/>
          <w:kern w:val="0"/>
          <w:sz w:val="32"/>
          <w:szCs w:val="32"/>
        </w:rPr>
        <w:t>0</w:t>
      </w:r>
      <w:r>
        <w:rPr>
          <w:rFonts w:hint="eastAsia" w:ascii="仿宋" w:hAnsi="仿宋" w:eastAsia="仿宋" w:cs="仿宋"/>
          <w:kern w:val="0"/>
          <w:sz w:val="32"/>
          <w:szCs w:val="32"/>
        </w:rPr>
        <w:t>辆、离退休干部用车</w:t>
      </w:r>
      <w:r>
        <w:rPr>
          <w:rFonts w:hint="eastAsia" w:ascii="仿宋" w:hAnsi="仿宋" w:eastAsia="仿宋" w:cs="仿宋_GB2312"/>
          <w:kern w:val="0"/>
          <w:sz w:val="32"/>
          <w:szCs w:val="32"/>
        </w:rPr>
        <w:t>0</w:t>
      </w:r>
      <w:r>
        <w:rPr>
          <w:rFonts w:hint="eastAsia" w:ascii="仿宋" w:hAnsi="仿宋" w:eastAsia="仿宋" w:cs="仿宋"/>
          <w:kern w:val="0"/>
          <w:sz w:val="32"/>
          <w:szCs w:val="32"/>
        </w:rPr>
        <w:t>辆、其他用车</w:t>
      </w:r>
      <w:r>
        <w:rPr>
          <w:rFonts w:hint="eastAsia" w:ascii="仿宋" w:hAnsi="仿宋" w:eastAsia="仿宋" w:cs="仿宋_GB2312"/>
          <w:kern w:val="0"/>
          <w:sz w:val="32"/>
          <w:szCs w:val="32"/>
        </w:rPr>
        <w:t>1</w:t>
      </w:r>
      <w:r>
        <w:rPr>
          <w:rFonts w:hint="eastAsia" w:ascii="仿宋" w:hAnsi="仿宋" w:eastAsia="仿宋" w:cs="仿宋"/>
          <w:kern w:val="0"/>
          <w:sz w:val="32"/>
          <w:szCs w:val="32"/>
        </w:rPr>
        <w:t>辆；单价</w:t>
      </w:r>
      <w:r>
        <w:rPr>
          <w:rFonts w:hint="eastAsia" w:ascii="仿宋" w:hAnsi="仿宋" w:eastAsia="仿宋" w:cs="仿宋_GB2312"/>
          <w:kern w:val="0"/>
          <w:sz w:val="32"/>
          <w:szCs w:val="32"/>
        </w:rPr>
        <w:t>50</w:t>
      </w:r>
      <w:r>
        <w:rPr>
          <w:rFonts w:hint="eastAsia" w:ascii="仿宋" w:hAnsi="仿宋" w:eastAsia="仿宋" w:cs="仿宋"/>
          <w:kern w:val="0"/>
          <w:sz w:val="32"/>
          <w:szCs w:val="32"/>
        </w:rPr>
        <w:t>万元（含）以上通用设备</w:t>
      </w:r>
      <w:r>
        <w:rPr>
          <w:rFonts w:hint="eastAsia" w:ascii="仿宋" w:hAnsi="仿宋" w:eastAsia="仿宋" w:cs="仿宋_GB2312"/>
          <w:kern w:val="0"/>
          <w:sz w:val="32"/>
          <w:szCs w:val="32"/>
        </w:rPr>
        <w:t>0</w:t>
      </w:r>
      <w:r>
        <w:rPr>
          <w:rFonts w:hint="eastAsia" w:ascii="仿宋" w:hAnsi="仿宋" w:eastAsia="仿宋" w:cs="仿宋"/>
          <w:kern w:val="0"/>
          <w:sz w:val="32"/>
          <w:szCs w:val="32"/>
        </w:rPr>
        <w:t>台（套），单价</w:t>
      </w:r>
      <w:r>
        <w:rPr>
          <w:rFonts w:hint="eastAsia" w:ascii="仿宋" w:hAnsi="仿宋" w:eastAsia="仿宋" w:cs="仿宋_GB2312"/>
          <w:kern w:val="0"/>
          <w:sz w:val="32"/>
          <w:szCs w:val="32"/>
        </w:rPr>
        <w:t>100</w:t>
      </w:r>
      <w:r>
        <w:rPr>
          <w:rFonts w:hint="eastAsia" w:ascii="仿宋" w:hAnsi="仿宋" w:eastAsia="仿宋" w:cs="仿宋"/>
          <w:kern w:val="0"/>
          <w:sz w:val="32"/>
          <w:szCs w:val="32"/>
        </w:rPr>
        <w:t>万元（含）以上专用设备</w:t>
      </w:r>
      <w:r>
        <w:rPr>
          <w:rFonts w:hint="eastAsia" w:ascii="仿宋" w:hAnsi="仿宋" w:eastAsia="仿宋" w:cs="仿宋_GB2312"/>
          <w:kern w:val="0"/>
          <w:sz w:val="32"/>
          <w:szCs w:val="32"/>
        </w:rPr>
        <w:t>0</w:t>
      </w:r>
      <w:r>
        <w:rPr>
          <w:rFonts w:hint="eastAsia" w:ascii="仿宋" w:hAnsi="仿宋" w:eastAsia="仿宋" w:cs="仿宋"/>
          <w:kern w:val="0"/>
          <w:sz w:val="32"/>
          <w:szCs w:val="32"/>
        </w:rPr>
        <w:t>台（套）。</w:t>
      </w:r>
    </w:p>
    <w:p>
      <w:pPr>
        <w:keepNext w:val="0"/>
        <w:keepLines w:val="0"/>
        <w:widowControl/>
        <w:suppressLineNumbers w:val="0"/>
        <w:autoSpaceDE w:val="0"/>
        <w:autoSpaceDN w:val="0"/>
        <w:adjustRightInd w:val="0"/>
        <w:spacing w:before="0" w:beforeAutospacing="1" w:after="0" w:afterAutospacing="1" w:line="600" w:lineRule="exact"/>
        <w:ind w:left="0" w:right="0"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 xml:space="preserve"> </w:t>
      </w:r>
    </w:p>
    <w:p>
      <w:pPr>
        <w:keepNext w:val="0"/>
        <w:keepLines w:val="0"/>
        <w:widowControl/>
        <w:suppressLineNumbers w:val="0"/>
        <w:autoSpaceDE w:val="0"/>
        <w:autoSpaceDN w:val="0"/>
        <w:adjustRightInd w:val="0"/>
        <w:spacing w:before="0" w:beforeAutospacing="1" w:after="0" w:afterAutospacing="1" w:line="600" w:lineRule="exact"/>
        <w:ind w:left="0" w:right="0" w:firstLine="720" w:firstLineChars="200"/>
        <w:jc w:val="center"/>
        <w:rPr>
          <w:rFonts w:hint="eastAsia" w:ascii="仿宋" w:hAnsi="仿宋" w:eastAsia="仿宋" w:cs="仿宋"/>
          <w:b/>
          <w:kern w:val="0"/>
          <w:sz w:val="32"/>
          <w:szCs w:val="32"/>
        </w:rPr>
      </w:pPr>
      <w:r>
        <w:rPr>
          <w:rFonts w:hint="eastAsia" w:ascii="黑体" w:hAnsi="宋体" w:eastAsia="黑体" w:cs="黑体"/>
          <w:kern w:val="0"/>
          <w:sz w:val="36"/>
          <w:szCs w:val="36"/>
        </w:rPr>
        <w:t>第四部分 名词解释</w:t>
      </w:r>
    </w:p>
    <w:p>
      <w:pPr>
        <w:keepNext w:val="0"/>
        <w:keepLines w:val="0"/>
        <w:widowControl/>
        <w:suppressLineNumbers w:val="0"/>
        <w:autoSpaceDE w:val="0"/>
        <w:autoSpaceDN w:val="0"/>
        <w:adjustRightInd w:val="0"/>
        <w:spacing w:before="0" w:beforeAutospacing="1" w:after="0" w:afterAutospacing="1" w:line="600" w:lineRule="exact"/>
        <w:ind w:left="0" w:right="0"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 xml:space="preserve"> </w:t>
      </w:r>
    </w:p>
    <w:p>
      <w:pPr>
        <w:keepNext w:val="0"/>
        <w:keepLines w:val="0"/>
        <w:widowControl/>
        <w:suppressLineNumbers w:val="0"/>
        <w:spacing w:before="0" w:beforeAutospacing="1" w:after="0" w:afterAutospacing="1" w:line="600" w:lineRule="exact"/>
        <w:ind w:left="0" w:right="0" w:firstLine="707" w:firstLineChars="221"/>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一、财政拨款收入：指市级财政当年拨付的资金。 </w:t>
      </w:r>
    </w:p>
    <w:p>
      <w:pPr>
        <w:keepNext w:val="0"/>
        <w:keepLines w:val="0"/>
        <w:widowControl/>
        <w:suppressLineNumbers w:val="0"/>
        <w:spacing w:before="0" w:beforeAutospacing="1" w:after="0" w:afterAutospacing="1" w:line="600" w:lineRule="exact"/>
        <w:ind w:left="0" w:right="0" w:firstLine="707" w:firstLineChars="221"/>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二、事业收入：指事业单位开展专业业务活动及辅助活动所取得的收入。</w:t>
      </w:r>
    </w:p>
    <w:p>
      <w:pPr>
        <w:keepNext w:val="0"/>
        <w:keepLines w:val="0"/>
        <w:widowControl/>
        <w:suppressLineNumbers w:val="0"/>
        <w:spacing w:before="0" w:beforeAutospacing="1" w:after="0" w:afterAutospacing="1" w:line="600" w:lineRule="exact"/>
        <w:ind w:left="0" w:right="0" w:firstLine="707" w:firstLineChars="221"/>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三、经营收入：指事业单位在专业业务活动及其辅助活动之外开展非独立核算经营活动取得的收入。 </w:t>
      </w:r>
    </w:p>
    <w:p>
      <w:pPr>
        <w:keepNext w:val="0"/>
        <w:keepLines w:val="0"/>
        <w:widowControl/>
        <w:suppressLineNumbers w:val="0"/>
        <w:spacing w:before="0" w:beforeAutospacing="1" w:after="0" w:afterAutospacing="1" w:line="600" w:lineRule="exact"/>
        <w:ind w:left="0" w:right="0" w:firstLine="707" w:firstLineChars="221"/>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四、其他收入：指除上述“财政拨款收入”、“事业收入”、“经营收入”等以外的收入。主要是按规定动用的售房收入、存款利息收入等。 </w:t>
      </w:r>
    </w:p>
    <w:p>
      <w:pPr>
        <w:keepNext w:val="0"/>
        <w:keepLines w:val="0"/>
        <w:widowControl/>
        <w:suppressLineNumbers w:val="0"/>
        <w:spacing w:before="0" w:beforeAutospacing="1" w:after="0" w:afterAutospacing="1" w:line="600" w:lineRule="exact"/>
        <w:ind w:left="0" w:right="0" w:firstLine="707" w:firstLineChars="221"/>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keepNext w:val="0"/>
        <w:keepLines w:val="0"/>
        <w:widowControl/>
        <w:suppressLineNumbers w:val="0"/>
        <w:spacing w:before="0" w:beforeAutospacing="1" w:after="0" w:afterAutospacing="1" w:line="600" w:lineRule="exact"/>
        <w:ind w:left="0" w:right="0" w:firstLine="707" w:firstLineChars="221"/>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六、年初结转和结余：指以前年度尚未完成、结转到本年 按有关规定继续使用的资金。</w:t>
      </w:r>
    </w:p>
    <w:p>
      <w:pPr>
        <w:pStyle w:val="4"/>
        <w:keepNext w:val="0"/>
        <w:keepLines w:val="0"/>
        <w:widowControl/>
        <w:suppressLineNumbers w:val="0"/>
        <w:spacing w:before="0" w:beforeAutospacing="1" w:after="0" w:afterAutospacing="1" w:line="600" w:lineRule="exact"/>
        <w:ind w:left="0" w:right="0" w:firstLine="640"/>
        <w:rPr>
          <w:rFonts w:hint="eastAsia" w:ascii="仿宋" w:hAnsi="仿宋" w:eastAsia="仿宋" w:cs="仿宋"/>
          <w:kern w:val="0"/>
          <w:sz w:val="32"/>
          <w:szCs w:val="32"/>
        </w:rPr>
      </w:pPr>
      <w:r>
        <w:rPr>
          <w:rFonts w:hint="eastAsia" w:ascii="仿宋" w:hAnsi="仿宋" w:eastAsia="仿宋" w:cs="仿宋"/>
          <w:kern w:val="0"/>
          <w:sz w:val="32"/>
          <w:szCs w:val="32"/>
        </w:rPr>
        <w:t xml:space="preserve">七、结余分配：指事业单位按规定提取的职工福利基金、事业基金和缴纳的所得税，以及建设单位按规定应交回的基本建设竣工项目结余资金。 </w:t>
      </w:r>
    </w:p>
    <w:p>
      <w:pPr>
        <w:pStyle w:val="4"/>
        <w:keepNext w:val="0"/>
        <w:keepLines w:val="0"/>
        <w:widowControl/>
        <w:suppressLineNumbers w:val="0"/>
        <w:spacing w:before="0" w:beforeAutospacing="1" w:after="0" w:afterAutospacing="1" w:line="600" w:lineRule="exact"/>
        <w:ind w:left="0" w:right="0" w:firstLine="640"/>
        <w:rPr>
          <w:rFonts w:hint="eastAsia" w:ascii="仿宋" w:hAnsi="仿宋" w:eastAsia="仿宋" w:cs="仿宋"/>
          <w:kern w:val="0"/>
          <w:sz w:val="32"/>
          <w:szCs w:val="32"/>
        </w:rPr>
      </w:pPr>
      <w:r>
        <w:rPr>
          <w:rFonts w:hint="eastAsia" w:ascii="仿宋" w:hAnsi="仿宋" w:eastAsia="仿宋" w:cs="仿宋"/>
          <w:kern w:val="0"/>
          <w:sz w:val="32"/>
          <w:szCs w:val="32"/>
        </w:rPr>
        <w:t xml:space="preserve">八、年末结转和结余：指本年度或以前年度预算安排、因客观条件发生变化无法按原计划实施，需延迟到以后年度按有关规定继续使用的资金。 </w:t>
      </w:r>
    </w:p>
    <w:p>
      <w:pPr>
        <w:pStyle w:val="4"/>
        <w:keepNext w:val="0"/>
        <w:keepLines w:val="0"/>
        <w:widowControl/>
        <w:suppressLineNumbers w:val="0"/>
        <w:spacing w:before="0" w:beforeAutospacing="1" w:after="0" w:afterAutospacing="1" w:line="600" w:lineRule="exact"/>
        <w:ind w:left="0" w:right="0" w:firstLine="640"/>
        <w:rPr>
          <w:rFonts w:hint="eastAsia" w:ascii="仿宋" w:hAnsi="仿宋" w:eastAsia="仿宋" w:cs="仿宋"/>
          <w:kern w:val="0"/>
          <w:sz w:val="32"/>
          <w:szCs w:val="32"/>
        </w:rPr>
      </w:pPr>
      <w:r>
        <w:rPr>
          <w:rFonts w:hint="eastAsia" w:ascii="仿宋" w:hAnsi="仿宋" w:eastAsia="仿宋" w:cs="仿宋"/>
          <w:kern w:val="0"/>
          <w:sz w:val="32"/>
          <w:szCs w:val="32"/>
        </w:rPr>
        <w:t xml:space="preserve">九、基本支出：指为保障机构正常运转、完成日常工作任务而发生的人员支出和公用支出。 </w:t>
      </w:r>
    </w:p>
    <w:p>
      <w:pPr>
        <w:pStyle w:val="4"/>
        <w:keepNext w:val="0"/>
        <w:keepLines w:val="0"/>
        <w:widowControl/>
        <w:suppressLineNumbers w:val="0"/>
        <w:spacing w:before="0" w:beforeAutospacing="1" w:after="0" w:afterAutospacing="1" w:line="600" w:lineRule="exact"/>
        <w:ind w:left="0" w:right="0" w:firstLine="640"/>
        <w:rPr>
          <w:rFonts w:hint="eastAsia" w:ascii="仿宋" w:hAnsi="仿宋" w:eastAsia="仿宋" w:cs="仿宋"/>
          <w:kern w:val="0"/>
          <w:sz w:val="32"/>
          <w:szCs w:val="32"/>
        </w:rPr>
      </w:pPr>
      <w:r>
        <w:rPr>
          <w:rFonts w:hint="eastAsia" w:ascii="仿宋" w:hAnsi="仿宋" w:eastAsia="仿宋" w:cs="仿宋"/>
          <w:kern w:val="0"/>
          <w:sz w:val="32"/>
          <w:szCs w:val="32"/>
        </w:rPr>
        <w:t xml:space="preserve">十、项目支出：指在基本支出之外为完成特定行政任务和事业发展目标所发生的支出。 </w:t>
      </w:r>
    </w:p>
    <w:p>
      <w:pPr>
        <w:pStyle w:val="4"/>
        <w:keepNext w:val="0"/>
        <w:keepLines w:val="0"/>
        <w:widowControl/>
        <w:suppressLineNumbers w:val="0"/>
        <w:spacing w:before="0" w:beforeAutospacing="1" w:after="0" w:afterAutospacing="1" w:line="600" w:lineRule="exact"/>
        <w:ind w:left="0" w:right="0" w:firstLine="640"/>
        <w:rPr>
          <w:rFonts w:hint="eastAsia" w:ascii="仿宋" w:hAnsi="仿宋" w:eastAsia="仿宋" w:cs="仿宋"/>
          <w:kern w:val="0"/>
          <w:sz w:val="32"/>
          <w:szCs w:val="32"/>
        </w:rPr>
      </w:pPr>
      <w:r>
        <w:rPr>
          <w:rFonts w:hint="eastAsia" w:ascii="仿宋" w:hAnsi="仿宋" w:eastAsia="仿宋" w:cs="仿宋"/>
          <w:kern w:val="0"/>
          <w:sz w:val="32"/>
          <w:szCs w:val="32"/>
        </w:rPr>
        <w:t xml:space="preserve">十一、经营支出：指事业单位在专业业务活动及其辅助活动之外开展非独立核算经营活动发生的支出。 </w:t>
      </w:r>
    </w:p>
    <w:p>
      <w:pPr>
        <w:pStyle w:val="4"/>
        <w:keepNext w:val="0"/>
        <w:keepLines w:val="0"/>
        <w:widowControl/>
        <w:suppressLineNumbers w:val="0"/>
        <w:spacing w:before="0" w:beforeAutospacing="1" w:after="0" w:afterAutospacing="1" w:line="600" w:lineRule="exact"/>
        <w:ind w:left="0" w:right="0" w:firstLine="640"/>
        <w:rPr>
          <w:rFonts w:hint="eastAsia" w:ascii="仿宋" w:hAnsi="仿宋" w:eastAsia="仿宋" w:cs="仿宋"/>
          <w:kern w:val="0"/>
          <w:sz w:val="32"/>
          <w:szCs w:val="32"/>
        </w:rPr>
      </w:pPr>
      <w:r>
        <w:rPr>
          <w:rFonts w:hint="eastAsia" w:ascii="仿宋" w:hAnsi="仿宋" w:eastAsia="仿宋" w:cs="仿宋"/>
          <w:kern w:val="0"/>
          <w:sz w:val="32"/>
          <w:szCs w:val="32"/>
        </w:rPr>
        <w:t xml:space="preserve">十二、“三公”经费：纳入市级财政预决算管理的“三公”经费，是指市级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keepNext w:val="0"/>
        <w:keepLines w:val="0"/>
        <w:widowControl/>
        <w:suppressLineNumbers w:val="0"/>
        <w:spacing w:before="0" w:beforeAutospacing="1" w:after="0" w:afterAutospacing="1"/>
        <w:ind w:left="0" w:right="0" w:firstLine="640" w:firstLineChars="200"/>
        <w:jc w:val="left"/>
        <w:rPr>
          <w:rFonts w:hint="eastAsia" w:ascii="仿宋" w:hAnsi="仿宋" w:eastAsia="仿宋" w:cs="仿宋"/>
          <w:kern w:val="0"/>
          <w:sz w:val="32"/>
          <w:szCs w:val="32"/>
        </w:rPr>
      </w:pPr>
      <w:r>
        <w:rPr>
          <w:rFonts w:hint="eastAsia" w:ascii="仿宋" w:hAnsi="仿宋" w:eastAsia="仿宋" w:cs="仿宋"/>
          <w:color w:val="000000"/>
          <w:kern w:val="0"/>
          <w:sz w:val="32"/>
          <w:szCs w:val="32"/>
        </w:rPr>
        <w:t>十三、机关运行经费：为保障行政单位（含参照公务员法管理的事业单位）运行用于购买货物和服务的各项资金，包括办公及印刷费、邮电费、差旅费、会议</w:t>
      </w:r>
      <w:r>
        <w:rPr>
          <w:rFonts w:hint="eastAsia" w:ascii="仿宋" w:hAnsi="仿宋" w:eastAsia="仿宋" w:cs="仿宋"/>
          <w:kern w:val="0"/>
          <w:sz w:val="32"/>
          <w:szCs w:val="32"/>
        </w:rPr>
        <w:t>费、福利费、日常维修费、专用材料及一般设备购置费、办公用房水电费、办公用房取暖费、办公用房物业管理费、公务用车运行维护费以及其他费用。</w:t>
      </w:r>
    </w:p>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BD838A"/>
    <w:multiLevelType w:val="multilevel"/>
    <w:tmpl w:val="98BD838A"/>
    <w:lvl w:ilvl="0" w:tentative="0">
      <w:start w:val="1"/>
      <w:numFmt w:val="decimal"/>
      <w:lvlText w:val="%1."/>
      <w:lvlJc w:val="left"/>
      <w:pPr>
        <w:tabs>
          <w:tab w:val="left" w:pos="720"/>
        </w:tabs>
        <w:ind w:left="720" w:hanging="36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0F354D"/>
    <w:rsid w:val="55A30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99"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qFormat/>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5">
    <w:name w:val="16"/>
    <w:basedOn w:val="3"/>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cp:lastModifiedBy>
  <dcterms:modified xsi:type="dcterms:W3CDTF">2020-10-13T01:46:17Z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